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21FAE06" w14:textId="2B6F6CC2" w:rsidR="00E730D7" w:rsidRPr="00F91091" w:rsidRDefault="00E730D7" w:rsidP="00E05787">
      <w:pPr>
        <w:widowControl w:val="0"/>
        <w:spacing w:after="0" w:line="480" w:lineRule="atLeast"/>
        <w:jc w:val="center"/>
        <w:rPr>
          <w:rFonts w:ascii="Tahoma" w:hAnsi="Tahoma" w:cs="Tahoma"/>
          <w:b/>
          <w:bCs/>
          <w:sz w:val="24"/>
          <w:szCs w:val="24"/>
        </w:rPr>
      </w:pPr>
      <w:r w:rsidRPr="00F91091">
        <w:rPr>
          <w:rFonts w:ascii="Tahoma" w:hAnsi="Tahoma" w:cs="Tahoma"/>
          <w:b/>
          <w:bCs/>
          <w:sz w:val="24"/>
          <w:szCs w:val="24"/>
        </w:rPr>
        <w:t xml:space="preserve">ATTO </w:t>
      </w:r>
      <w:r w:rsidR="00DA493A" w:rsidRPr="00F91091">
        <w:rPr>
          <w:rFonts w:ascii="Tahoma" w:hAnsi="Tahoma" w:cs="Tahoma"/>
          <w:b/>
          <w:bCs/>
          <w:sz w:val="24"/>
          <w:szCs w:val="24"/>
        </w:rPr>
        <w:t xml:space="preserve">UNILATERALE </w:t>
      </w:r>
      <w:r w:rsidRPr="00F91091">
        <w:rPr>
          <w:rFonts w:ascii="Tahoma" w:hAnsi="Tahoma" w:cs="Tahoma"/>
          <w:b/>
          <w:bCs/>
          <w:sz w:val="24"/>
          <w:szCs w:val="24"/>
        </w:rPr>
        <w:t>D’OBBLIGO</w:t>
      </w:r>
    </w:p>
    <w:p w14:paraId="2D234AAC" w14:textId="1C2C786D" w:rsidR="00553D9B" w:rsidRPr="00F91091" w:rsidRDefault="00E730D7" w:rsidP="00E05787">
      <w:pPr>
        <w:widowControl w:val="0"/>
        <w:spacing w:after="0" w:line="480" w:lineRule="atLeast"/>
        <w:jc w:val="both"/>
        <w:rPr>
          <w:rFonts w:ascii="Tahoma" w:hAnsi="Tahoma" w:cs="Tahoma"/>
          <w:color w:val="000000"/>
          <w:sz w:val="24"/>
          <w:szCs w:val="24"/>
        </w:rPr>
      </w:pPr>
      <w:r w:rsidRPr="00F91091">
        <w:rPr>
          <w:rFonts w:ascii="Tahoma" w:hAnsi="Tahoma" w:cs="Tahoma"/>
          <w:sz w:val="24"/>
          <w:szCs w:val="24"/>
        </w:rPr>
        <w:t xml:space="preserve">Il </w:t>
      </w:r>
      <w:r w:rsidR="004A0F67" w:rsidRPr="00F91091">
        <w:rPr>
          <w:rFonts w:ascii="Tahoma" w:hAnsi="Tahoma" w:cs="Tahoma"/>
          <w:sz w:val="24"/>
          <w:szCs w:val="24"/>
        </w:rPr>
        <w:t>signor</w:t>
      </w:r>
      <w:r w:rsidRPr="00F91091">
        <w:rPr>
          <w:rFonts w:ascii="Tahoma" w:hAnsi="Tahoma" w:cs="Tahoma"/>
          <w:sz w:val="24"/>
          <w:szCs w:val="24"/>
        </w:rPr>
        <w:t xml:space="preserve"> </w:t>
      </w:r>
      <w:r w:rsidR="008264F9" w:rsidRPr="00F91091">
        <w:rPr>
          <w:rFonts w:ascii="Tahoma" w:hAnsi="Tahoma" w:cs="Tahoma"/>
          <w:b/>
          <w:bCs/>
          <w:color w:val="000000"/>
          <w:sz w:val="24"/>
          <w:szCs w:val="24"/>
        </w:rPr>
        <w:t xml:space="preserve">                 </w:t>
      </w:r>
      <w:r w:rsidR="004A0F67" w:rsidRPr="00F91091">
        <w:rPr>
          <w:rFonts w:ascii="Tahoma" w:hAnsi="Tahoma" w:cs="Tahoma"/>
          <w:color w:val="000000"/>
          <w:sz w:val="24"/>
          <w:szCs w:val="24"/>
        </w:rPr>
        <w:t xml:space="preserve"> nato a </w:t>
      </w:r>
      <w:r w:rsidR="008264F9" w:rsidRPr="00F91091">
        <w:rPr>
          <w:rFonts w:ascii="Tahoma" w:hAnsi="Tahoma" w:cs="Tahoma"/>
          <w:color w:val="000000"/>
          <w:sz w:val="24"/>
          <w:szCs w:val="24"/>
        </w:rPr>
        <w:t xml:space="preserve">                 </w:t>
      </w:r>
      <w:r w:rsidR="004A0F67" w:rsidRPr="00F91091">
        <w:rPr>
          <w:rFonts w:ascii="Tahoma" w:hAnsi="Tahoma" w:cs="Tahoma"/>
          <w:color w:val="000000"/>
          <w:sz w:val="24"/>
          <w:szCs w:val="24"/>
        </w:rPr>
        <w:t xml:space="preserve"> il </w:t>
      </w:r>
      <w:r w:rsidR="008264F9" w:rsidRPr="00F91091">
        <w:rPr>
          <w:rFonts w:ascii="Tahoma" w:hAnsi="Tahoma" w:cs="Tahoma"/>
          <w:color w:val="000000"/>
          <w:sz w:val="24"/>
          <w:szCs w:val="24"/>
        </w:rPr>
        <w:t xml:space="preserve">                   </w:t>
      </w:r>
      <w:r w:rsidR="004A0F67" w:rsidRPr="00F91091">
        <w:rPr>
          <w:rFonts w:ascii="Tahoma" w:hAnsi="Tahoma" w:cs="Tahoma"/>
          <w:color w:val="000000"/>
          <w:sz w:val="24"/>
          <w:szCs w:val="24"/>
        </w:rPr>
        <w:t xml:space="preserve">, residente a </w:t>
      </w:r>
      <w:r w:rsidR="008264F9" w:rsidRPr="00F91091">
        <w:rPr>
          <w:rFonts w:ascii="Tahoma" w:hAnsi="Tahoma" w:cs="Tahoma"/>
          <w:color w:val="000000"/>
          <w:sz w:val="24"/>
          <w:szCs w:val="24"/>
        </w:rPr>
        <w:t xml:space="preserve">              </w:t>
      </w:r>
      <w:r w:rsidR="00553D9B" w:rsidRPr="00F91091">
        <w:rPr>
          <w:rFonts w:ascii="Tahoma" w:hAnsi="Tahoma" w:cs="Tahoma"/>
          <w:color w:val="000000"/>
          <w:sz w:val="24"/>
          <w:szCs w:val="24"/>
        </w:rPr>
        <w:t xml:space="preserve"> </w:t>
      </w:r>
      <w:r w:rsidR="004A0F67" w:rsidRPr="00F91091">
        <w:rPr>
          <w:rFonts w:ascii="Tahoma" w:hAnsi="Tahoma" w:cs="Tahoma"/>
          <w:color w:val="000000"/>
          <w:sz w:val="24"/>
          <w:szCs w:val="24"/>
        </w:rPr>
        <w:t xml:space="preserve">Via </w:t>
      </w:r>
      <w:r w:rsidR="008264F9" w:rsidRPr="00F91091">
        <w:rPr>
          <w:rFonts w:ascii="Tahoma" w:hAnsi="Tahoma" w:cs="Tahoma"/>
          <w:color w:val="000000"/>
          <w:sz w:val="24"/>
          <w:szCs w:val="24"/>
        </w:rPr>
        <w:t xml:space="preserve"> </w:t>
      </w:r>
      <w:r w:rsidR="00553D9B" w:rsidRPr="00F91091">
        <w:rPr>
          <w:rFonts w:ascii="Tahoma" w:hAnsi="Tahoma" w:cs="Tahoma"/>
          <w:color w:val="000000"/>
          <w:sz w:val="24"/>
          <w:szCs w:val="24"/>
        </w:rPr>
        <w:t xml:space="preserve"> </w:t>
      </w:r>
      <w:r w:rsidR="008264F9" w:rsidRPr="00F91091">
        <w:rPr>
          <w:rFonts w:ascii="Tahoma" w:hAnsi="Tahoma" w:cs="Tahoma"/>
          <w:color w:val="000000"/>
          <w:sz w:val="24"/>
          <w:szCs w:val="24"/>
        </w:rPr>
        <w:t xml:space="preserve">                     </w:t>
      </w:r>
      <w:r w:rsidR="004A0F67" w:rsidRPr="00F91091">
        <w:rPr>
          <w:rFonts w:ascii="Tahoma" w:hAnsi="Tahoma" w:cs="Tahoma"/>
          <w:color w:val="000000"/>
          <w:sz w:val="24"/>
          <w:szCs w:val="24"/>
        </w:rPr>
        <w:t xml:space="preserve">Cod. Fisc. </w:t>
      </w:r>
    </w:p>
    <w:p w14:paraId="67CE209B" w14:textId="710B6A29" w:rsidR="00553D9B" w:rsidRPr="00F91091" w:rsidRDefault="008264F9" w:rsidP="00E05787">
      <w:pPr>
        <w:widowControl w:val="0"/>
        <w:spacing w:after="0" w:line="480" w:lineRule="atLeast"/>
        <w:jc w:val="both"/>
        <w:rPr>
          <w:rFonts w:ascii="Tahoma" w:hAnsi="Tahoma" w:cs="Tahoma"/>
          <w:color w:val="000000"/>
          <w:sz w:val="24"/>
          <w:szCs w:val="24"/>
        </w:rPr>
      </w:pPr>
      <w:r w:rsidRPr="00F91091">
        <w:rPr>
          <w:rFonts w:ascii="Tahoma" w:hAnsi="Tahoma" w:cs="Tahoma"/>
          <w:color w:val="000000"/>
          <w:sz w:val="24"/>
          <w:szCs w:val="24"/>
        </w:rPr>
        <w:t>Oppure</w:t>
      </w:r>
    </w:p>
    <w:p w14:paraId="719E4B2F" w14:textId="4BD8F724" w:rsidR="008264F9" w:rsidRPr="00F91091" w:rsidRDefault="008264F9" w:rsidP="00E05787">
      <w:pPr>
        <w:widowControl w:val="0"/>
        <w:spacing w:after="0" w:line="480" w:lineRule="atLeast"/>
        <w:jc w:val="both"/>
        <w:rPr>
          <w:rFonts w:ascii="Tahoma" w:hAnsi="Tahoma" w:cs="Tahoma"/>
          <w:color w:val="000000"/>
          <w:sz w:val="24"/>
          <w:szCs w:val="24"/>
        </w:rPr>
      </w:pPr>
      <w:r w:rsidRPr="00F91091">
        <w:rPr>
          <w:rFonts w:ascii="Tahoma" w:hAnsi="Tahoma" w:cs="Tahoma"/>
          <w:color w:val="000000"/>
          <w:sz w:val="24"/>
          <w:szCs w:val="24"/>
        </w:rPr>
        <w:t xml:space="preserve">la società                             , in persona del legale rappresentante                   , con sede in                        via                      P. Iva                   </w:t>
      </w:r>
    </w:p>
    <w:p w14:paraId="6E4983D4" w14:textId="0EBF24C2" w:rsidR="00E730D7" w:rsidRPr="00F91091" w:rsidRDefault="00E730D7" w:rsidP="00E05787">
      <w:pPr>
        <w:widowControl w:val="0"/>
        <w:spacing w:after="0" w:line="480" w:lineRule="atLeast"/>
        <w:jc w:val="center"/>
        <w:rPr>
          <w:rFonts w:ascii="Tahoma" w:hAnsi="Tahoma" w:cs="Tahoma"/>
          <w:b/>
          <w:bCs/>
          <w:sz w:val="24"/>
          <w:szCs w:val="24"/>
        </w:rPr>
      </w:pPr>
      <w:r w:rsidRPr="00F91091">
        <w:rPr>
          <w:rFonts w:ascii="Tahoma" w:hAnsi="Tahoma" w:cs="Tahoma"/>
          <w:b/>
          <w:bCs/>
          <w:sz w:val="24"/>
          <w:szCs w:val="24"/>
        </w:rPr>
        <w:t>PREMESSO</w:t>
      </w:r>
    </w:p>
    <w:p w14:paraId="78115510" w14:textId="59C41611" w:rsidR="003E3CE8" w:rsidRPr="00F91091" w:rsidRDefault="003E3CE8" w:rsidP="00E05787">
      <w:pPr>
        <w:pStyle w:val="paragrafi"/>
        <w:widowControl w:val="0"/>
        <w:spacing w:after="0" w:line="480" w:lineRule="atLeast"/>
        <w:ind w:firstLine="0"/>
        <w:rPr>
          <w:rFonts w:ascii="Tahoma" w:hAnsi="Tahoma" w:cs="Tahoma"/>
          <w:color w:val="000000"/>
          <w:sz w:val="24"/>
          <w:szCs w:val="24"/>
        </w:rPr>
      </w:pPr>
      <w:r w:rsidRPr="00F91091">
        <w:rPr>
          <w:rFonts w:ascii="Tahoma" w:hAnsi="Tahoma" w:cs="Tahoma"/>
          <w:color w:val="000000"/>
          <w:sz w:val="24"/>
          <w:szCs w:val="24"/>
        </w:rPr>
        <w:t xml:space="preserve">che il signor </w:t>
      </w:r>
      <w:r w:rsidR="008264F9" w:rsidRPr="00F91091">
        <w:rPr>
          <w:rFonts w:ascii="Tahoma" w:hAnsi="Tahoma" w:cs="Tahoma"/>
          <w:color w:val="000000"/>
          <w:sz w:val="24"/>
          <w:szCs w:val="24"/>
        </w:rPr>
        <w:t xml:space="preserve">                       </w:t>
      </w:r>
      <w:r w:rsidRPr="00F91091">
        <w:rPr>
          <w:rFonts w:ascii="Tahoma" w:hAnsi="Tahoma" w:cs="Tahoma"/>
          <w:color w:val="000000"/>
          <w:sz w:val="24"/>
          <w:szCs w:val="24"/>
        </w:rPr>
        <w:t xml:space="preserve"> è proprietario dei seguenti immobili, siti in Comune di </w:t>
      </w:r>
      <w:r w:rsidR="008264F9" w:rsidRPr="00F91091">
        <w:rPr>
          <w:rFonts w:ascii="Tahoma" w:hAnsi="Tahoma" w:cs="Tahoma"/>
          <w:color w:val="000000"/>
          <w:sz w:val="24"/>
          <w:szCs w:val="24"/>
        </w:rPr>
        <w:t xml:space="preserve">Tezze sul Brenta </w:t>
      </w:r>
      <w:r w:rsidRPr="00F91091">
        <w:rPr>
          <w:rFonts w:ascii="Tahoma" w:hAnsi="Tahoma" w:cs="Tahoma"/>
          <w:color w:val="000000"/>
          <w:sz w:val="24"/>
          <w:szCs w:val="24"/>
        </w:rPr>
        <w:t xml:space="preserve">e censiti al Catasto </w:t>
      </w:r>
      <w:r w:rsidR="008264F9" w:rsidRPr="00F91091">
        <w:rPr>
          <w:rFonts w:ascii="Tahoma" w:hAnsi="Tahoma" w:cs="Tahoma"/>
          <w:color w:val="000000"/>
          <w:sz w:val="24"/>
          <w:szCs w:val="24"/>
        </w:rPr>
        <w:t xml:space="preserve">                </w:t>
      </w:r>
      <w:r w:rsidRPr="00F91091">
        <w:rPr>
          <w:rFonts w:ascii="Tahoma" w:hAnsi="Tahoma" w:cs="Tahoma"/>
          <w:color w:val="000000"/>
          <w:sz w:val="24"/>
          <w:szCs w:val="24"/>
        </w:rPr>
        <w:t xml:space="preserve"> </w:t>
      </w:r>
      <w:proofErr w:type="spellStart"/>
      <w:r w:rsidRPr="00F91091">
        <w:rPr>
          <w:rFonts w:ascii="Tahoma" w:hAnsi="Tahoma" w:cs="Tahoma"/>
          <w:color w:val="000000"/>
          <w:sz w:val="24"/>
          <w:szCs w:val="24"/>
        </w:rPr>
        <w:t>Fg</w:t>
      </w:r>
      <w:proofErr w:type="spellEnd"/>
      <w:r w:rsidRPr="00F91091">
        <w:rPr>
          <w:rFonts w:ascii="Tahoma" w:hAnsi="Tahoma" w:cs="Tahoma"/>
          <w:color w:val="000000"/>
          <w:sz w:val="24"/>
          <w:szCs w:val="24"/>
        </w:rPr>
        <w:t xml:space="preserve"> </w:t>
      </w:r>
      <w:r w:rsidR="008264F9" w:rsidRPr="00F91091">
        <w:rPr>
          <w:rFonts w:ascii="Tahoma" w:hAnsi="Tahoma" w:cs="Tahoma"/>
          <w:color w:val="000000"/>
          <w:sz w:val="24"/>
          <w:szCs w:val="24"/>
        </w:rPr>
        <w:t xml:space="preserve">             </w:t>
      </w:r>
      <w:r w:rsidRPr="00F91091">
        <w:rPr>
          <w:rFonts w:ascii="Tahoma" w:hAnsi="Tahoma" w:cs="Tahoma"/>
          <w:color w:val="000000"/>
          <w:sz w:val="24"/>
          <w:szCs w:val="24"/>
        </w:rPr>
        <w:t xml:space="preserve"> mappali </w:t>
      </w:r>
      <w:r w:rsidR="008264F9" w:rsidRPr="00F91091">
        <w:rPr>
          <w:rFonts w:ascii="Tahoma" w:hAnsi="Tahoma" w:cs="Tahoma"/>
          <w:color w:val="000000"/>
          <w:sz w:val="24"/>
          <w:szCs w:val="24"/>
        </w:rPr>
        <w:t xml:space="preserve">                     </w:t>
      </w:r>
      <w:r w:rsidRPr="00F91091">
        <w:rPr>
          <w:rFonts w:ascii="Tahoma" w:hAnsi="Tahoma" w:cs="Tahoma"/>
          <w:color w:val="000000"/>
          <w:sz w:val="24"/>
          <w:szCs w:val="24"/>
        </w:rPr>
        <w:t>;</w:t>
      </w:r>
    </w:p>
    <w:p w14:paraId="7456D910" w14:textId="502D560B" w:rsidR="008264F9" w:rsidRPr="00F91091" w:rsidRDefault="00874863" w:rsidP="00E05787">
      <w:pPr>
        <w:pStyle w:val="paragrafi"/>
        <w:widowControl w:val="0"/>
        <w:spacing w:after="0" w:line="480" w:lineRule="atLeast"/>
        <w:ind w:firstLine="0"/>
        <w:rPr>
          <w:rFonts w:ascii="Tahoma" w:hAnsi="Tahoma" w:cs="Tahoma"/>
          <w:color w:val="000000"/>
          <w:sz w:val="24"/>
          <w:szCs w:val="24"/>
        </w:rPr>
      </w:pPr>
      <w:r w:rsidRPr="00F91091">
        <w:rPr>
          <w:rFonts w:ascii="Tahoma" w:hAnsi="Tahoma" w:cs="Tahoma"/>
          <w:color w:val="000000"/>
          <w:sz w:val="24"/>
          <w:szCs w:val="24"/>
        </w:rPr>
        <w:t>che i</w:t>
      </w:r>
      <w:r w:rsidR="008264F9" w:rsidRPr="00F91091">
        <w:rPr>
          <w:rFonts w:ascii="Tahoma" w:hAnsi="Tahoma" w:cs="Tahoma"/>
          <w:color w:val="000000"/>
          <w:sz w:val="24"/>
          <w:szCs w:val="24"/>
        </w:rPr>
        <w:t xml:space="preserve">l signor                   intende ottenere la trasformazione urbanistica dei fondi predetti, come </w:t>
      </w:r>
      <w:r w:rsidR="00DD1C48">
        <w:rPr>
          <w:rFonts w:ascii="Tahoma" w:hAnsi="Tahoma" w:cs="Tahoma"/>
          <w:color w:val="000000"/>
          <w:sz w:val="24"/>
          <w:szCs w:val="24"/>
        </w:rPr>
        <w:t>d</w:t>
      </w:r>
      <w:r w:rsidR="008264F9" w:rsidRPr="00F91091">
        <w:rPr>
          <w:rFonts w:ascii="Tahoma" w:hAnsi="Tahoma" w:cs="Tahoma"/>
          <w:color w:val="000000"/>
          <w:sz w:val="24"/>
          <w:szCs w:val="24"/>
        </w:rPr>
        <w:t>a manifestazione di interesse presentata al Comune di Tezze sul Brenta con il prot.                 del                   ;</w:t>
      </w:r>
    </w:p>
    <w:p w14:paraId="3BDB4109" w14:textId="764ABDAF" w:rsidR="004A0F67" w:rsidRPr="00F91091" w:rsidRDefault="008264F9" w:rsidP="00E05787">
      <w:pPr>
        <w:pStyle w:val="paragrafi"/>
        <w:widowControl w:val="0"/>
        <w:spacing w:after="0" w:line="480" w:lineRule="atLeast"/>
        <w:ind w:firstLine="0"/>
        <w:rPr>
          <w:rFonts w:ascii="Tahoma" w:hAnsi="Tahoma" w:cs="Tahoma"/>
          <w:color w:val="000000"/>
          <w:sz w:val="24"/>
          <w:szCs w:val="24"/>
        </w:rPr>
      </w:pPr>
      <w:r w:rsidRPr="00F91091">
        <w:rPr>
          <w:rFonts w:ascii="Tahoma" w:hAnsi="Tahoma" w:cs="Tahoma"/>
          <w:color w:val="000000"/>
          <w:sz w:val="24"/>
          <w:szCs w:val="24"/>
        </w:rPr>
        <w:t>che, alla stregua della istruttoria degli uffici comunali, è emerso che la predetta trasformazione urbanistica comporta la corresponsione di contributo perequativo, per un valore di €                           ;</w:t>
      </w:r>
    </w:p>
    <w:p w14:paraId="75A044DA" w14:textId="1930AA68" w:rsidR="008264F9" w:rsidRPr="00F91091" w:rsidRDefault="008264F9" w:rsidP="00E05787">
      <w:pPr>
        <w:pStyle w:val="paragrafi"/>
        <w:widowControl w:val="0"/>
        <w:spacing w:after="0" w:line="480" w:lineRule="atLeast"/>
        <w:ind w:firstLine="0"/>
        <w:rPr>
          <w:rFonts w:ascii="Tahoma" w:hAnsi="Tahoma" w:cs="Tahoma"/>
          <w:color w:val="000000"/>
          <w:sz w:val="24"/>
          <w:szCs w:val="24"/>
        </w:rPr>
      </w:pPr>
      <w:r w:rsidRPr="00F91091">
        <w:rPr>
          <w:rFonts w:ascii="Tahoma" w:hAnsi="Tahoma" w:cs="Tahoma"/>
          <w:color w:val="000000"/>
          <w:sz w:val="24"/>
          <w:szCs w:val="24"/>
        </w:rPr>
        <w:t>che il signor                 intende procedere alla corresponsione del contributo perequativo, per la quota di spettanza, in forma monetaria;</w:t>
      </w:r>
    </w:p>
    <w:p w14:paraId="23839D64" w14:textId="2C5BCCAD" w:rsidR="004A0F67" w:rsidRPr="00F91091" w:rsidRDefault="008264F9" w:rsidP="00E05787">
      <w:pPr>
        <w:pStyle w:val="paragrafi"/>
        <w:widowControl w:val="0"/>
        <w:spacing w:after="0" w:line="480" w:lineRule="atLeast"/>
        <w:ind w:firstLine="0"/>
        <w:rPr>
          <w:rFonts w:ascii="Tahoma" w:hAnsi="Tahoma" w:cs="Tahoma"/>
          <w:color w:val="000000"/>
          <w:sz w:val="24"/>
          <w:szCs w:val="24"/>
        </w:rPr>
      </w:pPr>
      <w:r w:rsidRPr="00F91091">
        <w:rPr>
          <w:rFonts w:ascii="Tahoma" w:hAnsi="Tahoma" w:cs="Tahoma"/>
          <w:color w:val="000000"/>
          <w:sz w:val="24"/>
          <w:szCs w:val="24"/>
        </w:rPr>
        <w:t>che la disciplina delle modalità di determinazione e di pagamento del contributo perequativo, in forma monetaria, sono regolate dall’art. 3 dell’</w:t>
      </w:r>
      <w:r w:rsidRPr="00F91091">
        <w:rPr>
          <w:rFonts w:ascii="Tahoma" w:hAnsi="Tahoma" w:cs="Tahoma"/>
          <w:sz w:val="24"/>
          <w:szCs w:val="24"/>
        </w:rPr>
        <w:t>Atto di Indirizzo - Criteri perequativi per il Piano degli Interventi;</w:t>
      </w:r>
    </w:p>
    <w:p w14:paraId="15E416C7" w14:textId="7B84ADB7" w:rsidR="004A0F67" w:rsidRPr="00F91091" w:rsidRDefault="004A0F67" w:rsidP="00E05787">
      <w:pPr>
        <w:widowControl w:val="0"/>
        <w:spacing w:after="0" w:line="480" w:lineRule="atLeast"/>
        <w:jc w:val="both"/>
        <w:rPr>
          <w:rFonts w:ascii="Tahoma" w:hAnsi="Tahoma" w:cs="Tahoma"/>
          <w:sz w:val="24"/>
          <w:szCs w:val="24"/>
        </w:rPr>
      </w:pPr>
      <w:r w:rsidRPr="00F91091">
        <w:rPr>
          <w:rFonts w:ascii="Tahoma" w:hAnsi="Tahoma" w:cs="Tahoma"/>
          <w:sz w:val="24"/>
          <w:szCs w:val="24"/>
        </w:rPr>
        <w:t xml:space="preserve">tutto ciò premesso e ritenuto parte integrante e sostanziale del presente atto, </w:t>
      </w:r>
      <w:r w:rsidR="00553D9B" w:rsidRPr="00F91091">
        <w:rPr>
          <w:rFonts w:ascii="Tahoma" w:hAnsi="Tahoma" w:cs="Tahoma"/>
          <w:color w:val="000000"/>
          <w:sz w:val="24"/>
          <w:szCs w:val="24"/>
        </w:rPr>
        <w:t xml:space="preserve">il signor </w:t>
      </w:r>
      <w:r w:rsidR="008264F9" w:rsidRPr="00F91091">
        <w:rPr>
          <w:rFonts w:ascii="Tahoma" w:hAnsi="Tahoma" w:cs="Tahoma"/>
          <w:color w:val="000000"/>
          <w:sz w:val="24"/>
          <w:szCs w:val="24"/>
        </w:rPr>
        <w:t xml:space="preserve">         </w:t>
      </w:r>
      <w:r w:rsidR="00553D9B" w:rsidRPr="00F91091">
        <w:rPr>
          <w:rFonts w:ascii="Tahoma" w:hAnsi="Tahoma" w:cs="Tahoma"/>
          <w:color w:val="000000"/>
          <w:sz w:val="24"/>
          <w:szCs w:val="24"/>
        </w:rPr>
        <w:t xml:space="preserve"> </w:t>
      </w:r>
      <w:r w:rsidRPr="00F91091">
        <w:rPr>
          <w:rFonts w:ascii="Tahoma" w:hAnsi="Tahoma" w:cs="Tahoma"/>
          <w:sz w:val="24"/>
          <w:szCs w:val="24"/>
        </w:rPr>
        <w:t>si</w:t>
      </w:r>
    </w:p>
    <w:p w14:paraId="480FA9D7" w14:textId="7BEE0EDE" w:rsidR="004A0F67" w:rsidRPr="00F91091" w:rsidRDefault="004A0F67" w:rsidP="00E05787">
      <w:pPr>
        <w:widowControl w:val="0"/>
        <w:spacing w:after="0" w:line="480" w:lineRule="atLeast"/>
        <w:jc w:val="center"/>
        <w:rPr>
          <w:rFonts w:ascii="Tahoma" w:hAnsi="Tahoma" w:cs="Tahoma"/>
          <w:b/>
          <w:bCs/>
          <w:sz w:val="24"/>
          <w:szCs w:val="24"/>
        </w:rPr>
      </w:pPr>
      <w:r w:rsidRPr="00F91091">
        <w:rPr>
          <w:rFonts w:ascii="Tahoma" w:hAnsi="Tahoma" w:cs="Tahoma"/>
          <w:b/>
          <w:bCs/>
          <w:sz w:val="24"/>
          <w:szCs w:val="24"/>
        </w:rPr>
        <w:t>OBBLIGA</w:t>
      </w:r>
    </w:p>
    <w:p w14:paraId="216A0F6B" w14:textId="09D9E1E7" w:rsidR="00E730D7" w:rsidRPr="00F91091" w:rsidRDefault="00553D9B" w:rsidP="00E05787">
      <w:pPr>
        <w:widowControl w:val="0"/>
        <w:spacing w:after="0" w:line="480" w:lineRule="atLeast"/>
        <w:jc w:val="both"/>
        <w:rPr>
          <w:rFonts w:ascii="Tahoma" w:hAnsi="Tahoma" w:cs="Tahoma"/>
          <w:sz w:val="24"/>
          <w:szCs w:val="24"/>
        </w:rPr>
      </w:pPr>
      <w:r w:rsidRPr="00F91091">
        <w:rPr>
          <w:rFonts w:ascii="Tahoma" w:hAnsi="Tahoma" w:cs="Tahoma"/>
          <w:sz w:val="24"/>
          <w:szCs w:val="24"/>
        </w:rPr>
        <w:t xml:space="preserve">unilateralmente </w:t>
      </w:r>
      <w:r w:rsidR="004A0F67" w:rsidRPr="00F91091">
        <w:rPr>
          <w:rFonts w:ascii="Tahoma" w:hAnsi="Tahoma" w:cs="Tahoma"/>
          <w:sz w:val="24"/>
          <w:szCs w:val="24"/>
        </w:rPr>
        <w:t>p</w:t>
      </w:r>
      <w:r w:rsidR="00E730D7" w:rsidRPr="00F91091">
        <w:rPr>
          <w:rFonts w:ascii="Tahoma" w:hAnsi="Tahoma" w:cs="Tahoma"/>
          <w:sz w:val="24"/>
          <w:szCs w:val="24"/>
        </w:rPr>
        <w:t>er sé, successori ed aventi causa</w:t>
      </w:r>
      <w:r w:rsidR="004A0F67" w:rsidRPr="00F91091">
        <w:rPr>
          <w:rFonts w:ascii="Tahoma" w:hAnsi="Tahoma" w:cs="Tahoma"/>
          <w:sz w:val="24"/>
          <w:szCs w:val="24"/>
        </w:rPr>
        <w:t xml:space="preserve">, </w:t>
      </w:r>
      <w:r w:rsidRPr="00F91091">
        <w:rPr>
          <w:rFonts w:ascii="Tahoma" w:hAnsi="Tahoma" w:cs="Tahoma"/>
          <w:sz w:val="24"/>
          <w:szCs w:val="24"/>
        </w:rPr>
        <w:t xml:space="preserve">nei confronti del Comune di </w:t>
      </w:r>
      <w:r w:rsidR="008264F9" w:rsidRPr="00F91091">
        <w:rPr>
          <w:rFonts w:ascii="Tahoma" w:hAnsi="Tahoma" w:cs="Tahoma"/>
          <w:sz w:val="24"/>
          <w:szCs w:val="24"/>
        </w:rPr>
        <w:t>Tezze sul Brenta</w:t>
      </w:r>
      <w:r w:rsidRPr="00F91091">
        <w:rPr>
          <w:rFonts w:ascii="Tahoma" w:hAnsi="Tahoma" w:cs="Tahoma"/>
          <w:sz w:val="24"/>
          <w:szCs w:val="24"/>
        </w:rPr>
        <w:t>, al compimento delle attività seguenti.</w:t>
      </w:r>
    </w:p>
    <w:p w14:paraId="0B38BB48" w14:textId="773E0B83" w:rsidR="00994414" w:rsidRPr="00F91091" w:rsidRDefault="00994414" w:rsidP="00E05787">
      <w:pPr>
        <w:pStyle w:val="paragrafi"/>
        <w:widowControl w:val="0"/>
        <w:spacing w:after="0" w:line="480" w:lineRule="atLeast"/>
        <w:ind w:firstLine="0"/>
        <w:rPr>
          <w:rFonts w:ascii="Tahoma" w:hAnsi="Tahoma" w:cs="Tahoma"/>
          <w:b/>
          <w:bCs/>
          <w:color w:val="000000"/>
          <w:sz w:val="24"/>
          <w:szCs w:val="24"/>
        </w:rPr>
      </w:pPr>
      <w:r w:rsidRPr="00F91091">
        <w:rPr>
          <w:rFonts w:ascii="Tahoma" w:hAnsi="Tahoma" w:cs="Tahoma"/>
          <w:b/>
          <w:bCs/>
          <w:color w:val="000000"/>
          <w:sz w:val="24"/>
          <w:szCs w:val="24"/>
        </w:rPr>
        <w:t xml:space="preserve">Articolo </w:t>
      </w:r>
      <w:r w:rsidR="004A0F67" w:rsidRPr="00F91091">
        <w:rPr>
          <w:rFonts w:ascii="Tahoma" w:hAnsi="Tahoma" w:cs="Tahoma"/>
          <w:b/>
          <w:bCs/>
          <w:color w:val="000000"/>
          <w:sz w:val="24"/>
          <w:szCs w:val="24"/>
        </w:rPr>
        <w:t>1</w:t>
      </w:r>
      <w:r w:rsidRPr="00F91091">
        <w:rPr>
          <w:rFonts w:ascii="Tahoma" w:hAnsi="Tahoma" w:cs="Tahoma"/>
          <w:b/>
          <w:bCs/>
          <w:color w:val="000000"/>
          <w:sz w:val="24"/>
          <w:szCs w:val="24"/>
        </w:rPr>
        <w:t xml:space="preserve"> – </w:t>
      </w:r>
      <w:r w:rsidR="008264F9" w:rsidRPr="00F91091">
        <w:rPr>
          <w:rFonts w:ascii="Tahoma" w:hAnsi="Tahoma" w:cs="Tahoma"/>
          <w:b/>
          <w:bCs/>
          <w:color w:val="000000"/>
          <w:sz w:val="24"/>
          <w:szCs w:val="24"/>
        </w:rPr>
        <w:t>Premesse</w:t>
      </w:r>
    </w:p>
    <w:p w14:paraId="3EB7455D" w14:textId="2C3EC9B4" w:rsidR="004A0F67" w:rsidRPr="00F91091" w:rsidRDefault="008264F9" w:rsidP="00E05787">
      <w:pPr>
        <w:pStyle w:val="paragrafi"/>
        <w:widowControl w:val="0"/>
        <w:spacing w:after="0" w:line="480" w:lineRule="atLeast"/>
        <w:ind w:firstLine="0"/>
        <w:rPr>
          <w:rFonts w:ascii="Tahoma" w:hAnsi="Tahoma" w:cs="Tahoma"/>
          <w:color w:val="000000"/>
          <w:sz w:val="24"/>
          <w:szCs w:val="24"/>
        </w:rPr>
      </w:pPr>
      <w:r w:rsidRPr="00F91091">
        <w:rPr>
          <w:rFonts w:ascii="Tahoma" w:hAnsi="Tahoma" w:cs="Tahoma"/>
          <w:color w:val="000000"/>
          <w:sz w:val="24"/>
          <w:szCs w:val="24"/>
        </w:rPr>
        <w:t xml:space="preserve">Le premesse costituiscono parte integrante e sostanziale del </w:t>
      </w:r>
      <w:r w:rsidR="00B75EF9" w:rsidRPr="00F91091">
        <w:rPr>
          <w:rFonts w:ascii="Tahoma" w:hAnsi="Tahoma" w:cs="Tahoma"/>
          <w:color w:val="000000"/>
          <w:sz w:val="24"/>
          <w:szCs w:val="24"/>
        </w:rPr>
        <w:t>presente atto.</w:t>
      </w:r>
    </w:p>
    <w:p w14:paraId="09D24707" w14:textId="77777777" w:rsidR="008264F9" w:rsidRPr="00F91091" w:rsidRDefault="00994414" w:rsidP="00E05787">
      <w:pPr>
        <w:pStyle w:val="paragrafi"/>
        <w:widowControl w:val="0"/>
        <w:spacing w:after="0" w:line="480" w:lineRule="atLeast"/>
        <w:ind w:firstLine="0"/>
        <w:rPr>
          <w:rFonts w:ascii="Tahoma" w:hAnsi="Tahoma" w:cs="Tahoma"/>
          <w:b/>
          <w:bCs/>
          <w:color w:val="000000"/>
          <w:sz w:val="24"/>
          <w:szCs w:val="24"/>
        </w:rPr>
      </w:pPr>
      <w:r w:rsidRPr="00F91091">
        <w:rPr>
          <w:rFonts w:ascii="Tahoma" w:hAnsi="Tahoma" w:cs="Tahoma"/>
          <w:b/>
          <w:bCs/>
          <w:color w:val="000000"/>
          <w:sz w:val="24"/>
          <w:szCs w:val="24"/>
        </w:rPr>
        <w:t xml:space="preserve">Articolo </w:t>
      </w:r>
      <w:r w:rsidR="004A0F67" w:rsidRPr="00F91091">
        <w:rPr>
          <w:rFonts w:ascii="Tahoma" w:hAnsi="Tahoma" w:cs="Tahoma"/>
          <w:b/>
          <w:bCs/>
          <w:color w:val="000000"/>
          <w:sz w:val="24"/>
          <w:szCs w:val="24"/>
        </w:rPr>
        <w:t>2</w:t>
      </w:r>
      <w:r w:rsidRPr="00F91091">
        <w:rPr>
          <w:rFonts w:ascii="Tahoma" w:hAnsi="Tahoma" w:cs="Tahoma"/>
          <w:b/>
          <w:bCs/>
          <w:color w:val="000000"/>
          <w:sz w:val="24"/>
          <w:szCs w:val="24"/>
        </w:rPr>
        <w:t xml:space="preserve"> – </w:t>
      </w:r>
      <w:r w:rsidR="008264F9" w:rsidRPr="00F91091">
        <w:rPr>
          <w:rFonts w:ascii="Tahoma" w:hAnsi="Tahoma" w:cs="Tahoma"/>
          <w:b/>
          <w:bCs/>
          <w:color w:val="000000"/>
          <w:sz w:val="24"/>
          <w:szCs w:val="24"/>
        </w:rPr>
        <w:t>Corresponsione del contributo perequativo</w:t>
      </w:r>
      <w:bookmarkStart w:id="0" w:name="_Hlk34290427"/>
      <w:bookmarkStart w:id="1" w:name="_Hlk31460911"/>
    </w:p>
    <w:p w14:paraId="121C9004" w14:textId="3BABE4F7" w:rsidR="00FD37BE" w:rsidRPr="000D0E7C" w:rsidRDefault="00FD37BE" w:rsidP="00E05787">
      <w:pPr>
        <w:pStyle w:val="paragrafi"/>
        <w:widowControl w:val="0"/>
        <w:spacing w:after="0" w:line="480" w:lineRule="atLeast"/>
        <w:ind w:firstLine="0"/>
        <w:rPr>
          <w:rFonts w:ascii="Tahoma" w:hAnsi="Tahoma" w:cs="Tahoma"/>
          <w:iCs/>
          <w:sz w:val="24"/>
          <w:szCs w:val="24"/>
        </w:rPr>
      </w:pPr>
      <w:r w:rsidRPr="000D0E7C">
        <w:rPr>
          <w:rFonts w:ascii="Tahoma" w:hAnsi="Tahoma" w:cs="Tahoma"/>
          <w:sz w:val="24"/>
          <w:szCs w:val="24"/>
        </w:rPr>
        <w:t xml:space="preserve">2 -a) </w:t>
      </w:r>
      <w:r w:rsidR="00B75EF9" w:rsidRPr="000D0E7C">
        <w:rPr>
          <w:rFonts w:ascii="Tahoma" w:hAnsi="Tahoma" w:cs="Tahoma"/>
          <w:sz w:val="24"/>
          <w:szCs w:val="24"/>
        </w:rPr>
        <w:t xml:space="preserve">Il signor </w:t>
      </w:r>
      <w:r w:rsidR="008264F9" w:rsidRPr="000D0E7C">
        <w:rPr>
          <w:rFonts w:ascii="Tahoma" w:hAnsi="Tahoma" w:cs="Tahoma"/>
          <w:sz w:val="24"/>
          <w:szCs w:val="24"/>
        </w:rPr>
        <w:t xml:space="preserve">                   </w:t>
      </w:r>
      <w:r w:rsidR="000D0E7C" w:rsidRPr="000D0E7C">
        <w:rPr>
          <w:rFonts w:ascii="Tahoma" w:hAnsi="Tahoma" w:cs="Tahoma"/>
          <w:sz w:val="24"/>
          <w:szCs w:val="24"/>
        </w:rPr>
        <w:t>è consapevole del fatto che l</w:t>
      </w:r>
      <w:r w:rsidR="000D0E7C" w:rsidRPr="008264F9">
        <w:rPr>
          <w:rFonts w:ascii="Tahoma" w:hAnsi="Tahoma" w:cs="Tahoma"/>
          <w:sz w:val="24"/>
          <w:szCs w:val="24"/>
        </w:rPr>
        <w:t>a corresponsione del</w:t>
      </w:r>
      <w:r w:rsidR="000D0E7C" w:rsidRPr="000D0E7C">
        <w:rPr>
          <w:rFonts w:ascii="Tahoma" w:hAnsi="Tahoma" w:cs="Tahoma"/>
          <w:sz w:val="24"/>
          <w:szCs w:val="24"/>
        </w:rPr>
        <w:t xml:space="preserve"> contributo </w:t>
      </w:r>
      <w:r w:rsidR="000D0E7C" w:rsidRPr="008264F9">
        <w:rPr>
          <w:rFonts w:ascii="Tahoma" w:hAnsi="Tahoma" w:cs="Tahoma"/>
          <w:sz w:val="24"/>
          <w:szCs w:val="24"/>
        </w:rPr>
        <w:t>perequativ</w:t>
      </w:r>
      <w:r w:rsidR="000D0E7C" w:rsidRPr="000D0E7C">
        <w:rPr>
          <w:rFonts w:ascii="Tahoma" w:hAnsi="Tahoma" w:cs="Tahoma"/>
          <w:sz w:val="24"/>
          <w:szCs w:val="24"/>
        </w:rPr>
        <w:t>o</w:t>
      </w:r>
      <w:r w:rsidR="000D0E7C" w:rsidRPr="008264F9">
        <w:rPr>
          <w:rFonts w:ascii="Tahoma" w:hAnsi="Tahoma" w:cs="Tahoma"/>
          <w:sz w:val="24"/>
          <w:szCs w:val="24"/>
        </w:rPr>
        <w:t xml:space="preserve"> comporta la conservazione della previsione edificatoria </w:t>
      </w:r>
      <w:r w:rsidR="000D0E7C" w:rsidRPr="000D0E7C">
        <w:rPr>
          <w:rFonts w:ascii="Tahoma" w:hAnsi="Tahoma" w:cs="Tahoma"/>
          <w:sz w:val="24"/>
          <w:szCs w:val="24"/>
        </w:rPr>
        <w:t xml:space="preserve">- </w:t>
      </w:r>
      <w:r w:rsidR="000D0E7C" w:rsidRPr="008264F9">
        <w:rPr>
          <w:rFonts w:ascii="Tahoma" w:hAnsi="Tahoma" w:cs="Tahoma"/>
          <w:sz w:val="24"/>
          <w:szCs w:val="24"/>
        </w:rPr>
        <w:t xml:space="preserve">con i suoi specifici </w:t>
      </w:r>
      <w:r w:rsidR="000D0E7C" w:rsidRPr="008264F9">
        <w:rPr>
          <w:rFonts w:ascii="Tahoma" w:hAnsi="Tahoma" w:cs="Tahoma"/>
          <w:sz w:val="24"/>
          <w:szCs w:val="24"/>
        </w:rPr>
        <w:lastRenderedPageBreak/>
        <w:t xml:space="preserve">parametri </w:t>
      </w:r>
      <w:r w:rsidR="000D0E7C" w:rsidRPr="000D0E7C">
        <w:rPr>
          <w:rFonts w:ascii="Tahoma" w:hAnsi="Tahoma" w:cs="Tahoma"/>
          <w:sz w:val="24"/>
          <w:szCs w:val="24"/>
        </w:rPr>
        <w:t xml:space="preserve">- </w:t>
      </w:r>
      <w:r w:rsidR="000D0E7C" w:rsidRPr="008264F9">
        <w:rPr>
          <w:rFonts w:ascii="Tahoma" w:hAnsi="Tahoma" w:cs="Tahoma"/>
          <w:sz w:val="24"/>
          <w:szCs w:val="24"/>
        </w:rPr>
        <w:t>a tempo indeterminato</w:t>
      </w:r>
      <w:r w:rsidR="000D0E7C" w:rsidRPr="000D0E7C">
        <w:rPr>
          <w:rFonts w:ascii="Tahoma" w:hAnsi="Tahoma" w:cs="Tahoma"/>
          <w:sz w:val="24"/>
          <w:szCs w:val="24"/>
        </w:rPr>
        <w:t xml:space="preserve">; egli </w:t>
      </w:r>
      <w:r w:rsidR="00B75EF9" w:rsidRPr="000D0E7C">
        <w:rPr>
          <w:rFonts w:ascii="Tahoma" w:hAnsi="Tahoma" w:cs="Tahoma"/>
          <w:sz w:val="24"/>
          <w:szCs w:val="24"/>
        </w:rPr>
        <w:t>si impegna</w:t>
      </w:r>
      <w:r w:rsidRPr="000D0E7C">
        <w:rPr>
          <w:rFonts w:ascii="Tahoma" w:hAnsi="Tahoma" w:cs="Tahoma"/>
          <w:sz w:val="24"/>
          <w:szCs w:val="24"/>
        </w:rPr>
        <w:t xml:space="preserve"> a versare il </w:t>
      </w:r>
      <w:r w:rsidR="008264F9" w:rsidRPr="000D0E7C">
        <w:rPr>
          <w:rFonts w:ascii="Tahoma" w:hAnsi="Tahoma" w:cs="Tahoma"/>
          <w:iCs/>
          <w:sz w:val="24"/>
          <w:szCs w:val="24"/>
        </w:rPr>
        <w:t xml:space="preserve">contributo perequativo </w:t>
      </w:r>
      <w:r w:rsidRPr="000D0E7C">
        <w:rPr>
          <w:rFonts w:ascii="Tahoma" w:hAnsi="Tahoma" w:cs="Tahoma"/>
          <w:iCs/>
          <w:sz w:val="24"/>
          <w:szCs w:val="24"/>
        </w:rPr>
        <w:t>con le modalità, di seguito illustrate.</w:t>
      </w:r>
    </w:p>
    <w:p w14:paraId="43604C4A" w14:textId="4775064A" w:rsidR="00FD37BE" w:rsidRPr="00F91091" w:rsidRDefault="00FD37BE" w:rsidP="00E05787">
      <w:pPr>
        <w:widowControl w:val="0"/>
        <w:autoSpaceDE w:val="0"/>
        <w:autoSpaceDN w:val="0"/>
        <w:adjustRightInd w:val="0"/>
        <w:spacing w:after="0" w:line="480" w:lineRule="atLeast"/>
        <w:jc w:val="both"/>
        <w:rPr>
          <w:rFonts w:ascii="Tahoma" w:eastAsia="Times New Roman" w:hAnsi="Tahoma" w:cs="Tahoma"/>
          <w:iCs/>
          <w:sz w:val="24"/>
          <w:szCs w:val="24"/>
          <w:lang w:eastAsia="it-IT"/>
        </w:rPr>
      </w:pPr>
      <w:r w:rsidRPr="00F91091">
        <w:rPr>
          <w:rFonts w:ascii="Tahoma" w:eastAsia="Times New Roman" w:hAnsi="Tahoma" w:cs="Tahoma"/>
          <w:iCs/>
          <w:sz w:val="24"/>
          <w:szCs w:val="24"/>
          <w:lang w:eastAsia="it-IT"/>
        </w:rPr>
        <w:t xml:space="preserve">2 -b) Una somma corrispondente al </w:t>
      </w:r>
      <w:r w:rsidR="00821DA4">
        <w:rPr>
          <w:rFonts w:ascii="Tahoma" w:eastAsia="Times New Roman" w:hAnsi="Tahoma" w:cs="Tahoma"/>
          <w:iCs/>
          <w:sz w:val="24"/>
          <w:szCs w:val="24"/>
          <w:lang w:eastAsia="it-IT"/>
        </w:rPr>
        <w:t>50</w:t>
      </w:r>
      <w:bookmarkStart w:id="2" w:name="_GoBack"/>
      <w:bookmarkEnd w:id="2"/>
      <w:r w:rsidR="008264F9" w:rsidRPr="008264F9">
        <w:rPr>
          <w:rFonts w:ascii="Tahoma" w:eastAsia="Times New Roman" w:hAnsi="Tahoma" w:cs="Tahoma"/>
          <w:iCs/>
          <w:sz w:val="24"/>
          <w:szCs w:val="24"/>
          <w:lang w:eastAsia="it-IT"/>
        </w:rPr>
        <w:t xml:space="preserve">% </w:t>
      </w:r>
      <w:r w:rsidR="003855C4">
        <w:rPr>
          <w:rFonts w:ascii="Tahoma" w:eastAsia="Times New Roman" w:hAnsi="Tahoma" w:cs="Tahoma"/>
          <w:iCs/>
          <w:sz w:val="24"/>
          <w:szCs w:val="24"/>
          <w:lang w:eastAsia="it-IT"/>
        </w:rPr>
        <w:t>del contributo perequativo</w:t>
      </w:r>
      <w:r w:rsidR="003719BC">
        <w:rPr>
          <w:rFonts w:ascii="Tahoma" w:eastAsia="Times New Roman" w:hAnsi="Tahoma" w:cs="Tahoma"/>
          <w:iCs/>
          <w:sz w:val="24"/>
          <w:szCs w:val="24"/>
          <w:lang w:eastAsia="it-IT"/>
        </w:rPr>
        <w:t>,</w:t>
      </w:r>
      <w:r w:rsidR="003855C4">
        <w:rPr>
          <w:rFonts w:ascii="Tahoma" w:eastAsia="Times New Roman" w:hAnsi="Tahoma" w:cs="Tahoma"/>
          <w:iCs/>
          <w:sz w:val="24"/>
          <w:szCs w:val="24"/>
          <w:lang w:eastAsia="it-IT"/>
        </w:rPr>
        <w:t xml:space="preserve"> </w:t>
      </w:r>
      <w:r w:rsidR="003719BC">
        <w:rPr>
          <w:rFonts w:ascii="Tahoma" w:eastAsia="Times New Roman" w:hAnsi="Tahoma" w:cs="Tahoma"/>
          <w:iCs/>
          <w:sz w:val="24"/>
          <w:szCs w:val="24"/>
          <w:lang w:eastAsia="it-IT"/>
        </w:rPr>
        <w:t xml:space="preserve">per un importo di € __________, </w:t>
      </w:r>
      <w:r w:rsidRPr="00F91091">
        <w:rPr>
          <w:rFonts w:ascii="Tahoma" w:eastAsia="Times New Roman" w:hAnsi="Tahoma" w:cs="Tahoma"/>
          <w:iCs/>
          <w:sz w:val="24"/>
          <w:szCs w:val="24"/>
          <w:lang w:eastAsia="it-IT"/>
        </w:rPr>
        <w:t xml:space="preserve">viene corrisposta </w:t>
      </w:r>
      <w:r w:rsidR="008264F9" w:rsidRPr="008264F9">
        <w:rPr>
          <w:rFonts w:ascii="Tahoma" w:eastAsia="Times New Roman" w:hAnsi="Tahoma" w:cs="Tahoma"/>
          <w:iCs/>
          <w:sz w:val="24"/>
          <w:szCs w:val="24"/>
          <w:lang w:eastAsia="it-IT"/>
        </w:rPr>
        <w:t xml:space="preserve">contestualmente alla presentazione </w:t>
      </w:r>
      <w:r w:rsidRPr="00F91091">
        <w:rPr>
          <w:rFonts w:ascii="Tahoma" w:eastAsia="Times New Roman" w:hAnsi="Tahoma" w:cs="Tahoma"/>
          <w:iCs/>
          <w:sz w:val="24"/>
          <w:szCs w:val="24"/>
          <w:lang w:eastAsia="it-IT"/>
        </w:rPr>
        <w:t xml:space="preserve">del presente </w:t>
      </w:r>
      <w:r w:rsidR="008264F9" w:rsidRPr="008264F9">
        <w:rPr>
          <w:rFonts w:ascii="Tahoma" w:eastAsia="Times New Roman" w:hAnsi="Tahoma" w:cs="Tahoma"/>
          <w:iCs/>
          <w:sz w:val="24"/>
          <w:szCs w:val="24"/>
          <w:lang w:eastAsia="it-IT"/>
        </w:rPr>
        <w:t>atto d’obbligo</w:t>
      </w:r>
      <w:r w:rsidRPr="00F91091">
        <w:rPr>
          <w:rFonts w:ascii="Tahoma" w:eastAsia="Times New Roman" w:hAnsi="Tahoma" w:cs="Tahoma"/>
          <w:iCs/>
          <w:sz w:val="24"/>
          <w:szCs w:val="24"/>
          <w:lang w:eastAsia="it-IT"/>
        </w:rPr>
        <w:t>.</w:t>
      </w:r>
    </w:p>
    <w:p w14:paraId="49D8E810" w14:textId="77777777" w:rsidR="00FD37BE" w:rsidRPr="00F91091" w:rsidRDefault="00FD37BE" w:rsidP="00E05787">
      <w:pPr>
        <w:widowControl w:val="0"/>
        <w:autoSpaceDE w:val="0"/>
        <w:autoSpaceDN w:val="0"/>
        <w:adjustRightInd w:val="0"/>
        <w:spacing w:after="0" w:line="480" w:lineRule="atLeast"/>
        <w:jc w:val="both"/>
        <w:rPr>
          <w:rFonts w:ascii="Tahoma" w:eastAsia="Times New Roman" w:hAnsi="Tahoma" w:cs="Tahoma"/>
          <w:iCs/>
          <w:sz w:val="24"/>
          <w:szCs w:val="24"/>
          <w:lang w:eastAsia="it-IT"/>
        </w:rPr>
      </w:pPr>
      <w:r w:rsidRPr="00F91091">
        <w:rPr>
          <w:rFonts w:ascii="Tahoma" w:eastAsia="Times New Roman" w:hAnsi="Tahoma" w:cs="Tahoma"/>
          <w:iCs/>
          <w:sz w:val="24"/>
          <w:szCs w:val="24"/>
          <w:lang w:eastAsia="it-IT"/>
        </w:rPr>
        <w:t xml:space="preserve">Unitamente al presente atto d’obbligo viene consegnata </w:t>
      </w:r>
      <w:bookmarkStart w:id="3" w:name="_Hlk43124623"/>
      <w:r w:rsidRPr="00F91091">
        <w:rPr>
          <w:rFonts w:ascii="Tahoma" w:eastAsia="Times New Roman" w:hAnsi="Tahoma" w:cs="Tahoma"/>
          <w:iCs/>
          <w:sz w:val="24"/>
          <w:szCs w:val="24"/>
          <w:lang w:eastAsia="it-IT"/>
        </w:rPr>
        <w:t xml:space="preserve">la </w:t>
      </w:r>
      <w:r w:rsidRPr="008264F9">
        <w:rPr>
          <w:rFonts w:ascii="Tahoma" w:eastAsia="Times New Roman" w:hAnsi="Tahoma" w:cs="Tahoma"/>
          <w:iCs/>
          <w:sz w:val="24"/>
          <w:szCs w:val="24"/>
          <w:lang w:eastAsia="it-IT"/>
        </w:rPr>
        <w:t>polizza fideiussoria</w:t>
      </w:r>
      <w:r w:rsidRPr="00F91091">
        <w:rPr>
          <w:rFonts w:ascii="Tahoma" w:eastAsia="Times New Roman" w:hAnsi="Tahoma" w:cs="Tahoma"/>
          <w:iCs/>
          <w:sz w:val="24"/>
          <w:szCs w:val="24"/>
          <w:lang w:eastAsia="it-IT"/>
        </w:rPr>
        <w:t xml:space="preserve"> n.               </w:t>
      </w:r>
      <w:r w:rsidRPr="008264F9">
        <w:rPr>
          <w:rFonts w:ascii="Tahoma" w:eastAsia="Times New Roman" w:hAnsi="Tahoma" w:cs="Tahoma"/>
          <w:iCs/>
          <w:sz w:val="24"/>
          <w:szCs w:val="24"/>
          <w:lang w:eastAsia="it-IT"/>
        </w:rPr>
        <w:t xml:space="preserve">, rilasciata da </w:t>
      </w:r>
      <w:r w:rsidRPr="00F91091">
        <w:rPr>
          <w:rFonts w:ascii="Tahoma" w:eastAsia="Times New Roman" w:hAnsi="Tahoma" w:cs="Tahoma"/>
          <w:iCs/>
          <w:sz w:val="24"/>
          <w:szCs w:val="24"/>
          <w:lang w:eastAsia="it-IT"/>
        </w:rPr>
        <w:t xml:space="preserve">                  </w:t>
      </w:r>
      <w:r w:rsidRPr="008264F9">
        <w:rPr>
          <w:rFonts w:ascii="Tahoma" w:eastAsia="Times New Roman" w:hAnsi="Tahoma" w:cs="Tahoma"/>
          <w:iCs/>
          <w:sz w:val="24"/>
          <w:szCs w:val="24"/>
          <w:lang w:eastAsia="it-IT"/>
        </w:rPr>
        <w:t>, operant</w:t>
      </w:r>
      <w:r w:rsidRPr="00F91091">
        <w:rPr>
          <w:rFonts w:ascii="Tahoma" w:eastAsia="Times New Roman" w:hAnsi="Tahoma" w:cs="Tahoma"/>
          <w:iCs/>
          <w:sz w:val="24"/>
          <w:szCs w:val="24"/>
          <w:lang w:eastAsia="it-IT"/>
        </w:rPr>
        <w:t>e</w:t>
      </w:r>
      <w:r w:rsidRPr="008264F9">
        <w:rPr>
          <w:rFonts w:ascii="Tahoma" w:eastAsia="Times New Roman" w:hAnsi="Tahoma" w:cs="Tahoma"/>
          <w:iCs/>
          <w:sz w:val="24"/>
          <w:szCs w:val="24"/>
          <w:lang w:eastAsia="it-IT"/>
        </w:rPr>
        <w:t xml:space="preserve"> nel territorio dello Stato Italiano, a garanzia del pagamento del</w:t>
      </w:r>
      <w:r w:rsidRPr="00F91091">
        <w:rPr>
          <w:rFonts w:ascii="Tahoma" w:eastAsia="Times New Roman" w:hAnsi="Tahoma" w:cs="Tahoma"/>
          <w:iCs/>
          <w:sz w:val="24"/>
          <w:szCs w:val="24"/>
          <w:lang w:eastAsia="it-IT"/>
        </w:rPr>
        <w:t xml:space="preserve"> rimanente 50%</w:t>
      </w:r>
      <w:bookmarkEnd w:id="3"/>
      <w:r w:rsidRPr="00F91091">
        <w:rPr>
          <w:rFonts w:ascii="Tahoma" w:eastAsia="Times New Roman" w:hAnsi="Tahoma" w:cs="Tahoma"/>
          <w:iCs/>
          <w:sz w:val="24"/>
          <w:szCs w:val="24"/>
          <w:lang w:eastAsia="it-IT"/>
        </w:rPr>
        <w:t>.</w:t>
      </w:r>
    </w:p>
    <w:p w14:paraId="49AFA8FF" w14:textId="649A22D2" w:rsidR="00FD37BE" w:rsidRPr="008264F9" w:rsidRDefault="00FD37BE" w:rsidP="00E05787">
      <w:pPr>
        <w:widowControl w:val="0"/>
        <w:autoSpaceDE w:val="0"/>
        <w:autoSpaceDN w:val="0"/>
        <w:adjustRightInd w:val="0"/>
        <w:spacing w:after="0" w:line="480" w:lineRule="atLeast"/>
        <w:jc w:val="both"/>
        <w:rPr>
          <w:rFonts w:ascii="Tahoma" w:eastAsia="Times New Roman" w:hAnsi="Tahoma" w:cs="Tahoma"/>
          <w:iCs/>
          <w:sz w:val="24"/>
          <w:szCs w:val="24"/>
          <w:lang w:eastAsia="it-IT"/>
        </w:rPr>
      </w:pPr>
      <w:r w:rsidRPr="00F91091">
        <w:rPr>
          <w:rFonts w:ascii="Tahoma" w:eastAsia="Times New Roman" w:hAnsi="Tahoma" w:cs="Tahoma"/>
          <w:iCs/>
          <w:sz w:val="24"/>
          <w:szCs w:val="24"/>
          <w:lang w:eastAsia="it-IT"/>
        </w:rPr>
        <w:t xml:space="preserve">2- c) Una somma corrispondente al </w:t>
      </w:r>
      <w:r w:rsidRPr="008264F9">
        <w:rPr>
          <w:rFonts w:ascii="Tahoma" w:eastAsia="Times New Roman" w:hAnsi="Tahoma" w:cs="Tahoma"/>
          <w:iCs/>
          <w:sz w:val="24"/>
          <w:szCs w:val="24"/>
          <w:lang w:eastAsia="it-IT"/>
        </w:rPr>
        <w:t>rimanente 50%</w:t>
      </w:r>
      <w:r w:rsidR="003719BC">
        <w:rPr>
          <w:rFonts w:ascii="Tahoma" w:eastAsia="Times New Roman" w:hAnsi="Tahoma" w:cs="Tahoma"/>
          <w:iCs/>
          <w:sz w:val="24"/>
          <w:szCs w:val="24"/>
          <w:lang w:eastAsia="it-IT"/>
        </w:rPr>
        <w:t>,</w:t>
      </w:r>
      <w:r w:rsidRPr="00F91091">
        <w:rPr>
          <w:rFonts w:ascii="Tahoma" w:eastAsia="Times New Roman" w:hAnsi="Tahoma" w:cs="Tahoma"/>
          <w:iCs/>
          <w:sz w:val="24"/>
          <w:szCs w:val="24"/>
          <w:lang w:eastAsia="it-IT"/>
        </w:rPr>
        <w:t xml:space="preserve"> </w:t>
      </w:r>
      <w:r w:rsidR="003719BC">
        <w:rPr>
          <w:rFonts w:ascii="Tahoma" w:eastAsia="Times New Roman" w:hAnsi="Tahoma" w:cs="Tahoma"/>
          <w:iCs/>
          <w:sz w:val="24"/>
          <w:szCs w:val="24"/>
          <w:lang w:eastAsia="it-IT"/>
        </w:rPr>
        <w:t xml:space="preserve">per un importo di € __________, </w:t>
      </w:r>
      <w:r w:rsidRPr="00F91091">
        <w:rPr>
          <w:rFonts w:ascii="Tahoma" w:eastAsia="Times New Roman" w:hAnsi="Tahoma" w:cs="Tahoma"/>
          <w:iCs/>
          <w:sz w:val="24"/>
          <w:szCs w:val="24"/>
          <w:lang w:eastAsia="it-IT"/>
        </w:rPr>
        <w:t xml:space="preserve">sarà versata entro </w:t>
      </w:r>
      <w:r w:rsidRPr="008264F9">
        <w:rPr>
          <w:rFonts w:ascii="Tahoma" w:eastAsia="Times New Roman" w:hAnsi="Tahoma" w:cs="Tahoma"/>
          <w:iCs/>
          <w:sz w:val="24"/>
          <w:szCs w:val="24"/>
          <w:lang w:eastAsia="it-IT"/>
        </w:rPr>
        <w:t xml:space="preserve">90 giorni dalla approvazione della </w:t>
      </w:r>
      <w:bookmarkStart w:id="4" w:name="_Hlk42439487"/>
      <w:r w:rsidRPr="008264F9">
        <w:rPr>
          <w:rFonts w:ascii="Tahoma" w:eastAsia="Times New Roman" w:hAnsi="Tahoma" w:cs="Tahoma"/>
          <w:iCs/>
          <w:sz w:val="24"/>
          <w:szCs w:val="24"/>
          <w:lang w:eastAsia="it-IT"/>
        </w:rPr>
        <w:t>Variante al P</w:t>
      </w:r>
      <w:r w:rsidR="003855C4">
        <w:rPr>
          <w:rFonts w:ascii="Tahoma" w:eastAsia="Times New Roman" w:hAnsi="Tahoma" w:cs="Tahoma"/>
          <w:iCs/>
          <w:sz w:val="24"/>
          <w:szCs w:val="24"/>
          <w:lang w:eastAsia="it-IT"/>
        </w:rPr>
        <w:t xml:space="preserve">iano degli </w:t>
      </w:r>
      <w:r w:rsidRPr="008264F9">
        <w:rPr>
          <w:rFonts w:ascii="Tahoma" w:eastAsia="Times New Roman" w:hAnsi="Tahoma" w:cs="Tahoma"/>
          <w:iCs/>
          <w:sz w:val="24"/>
          <w:szCs w:val="24"/>
          <w:lang w:eastAsia="it-IT"/>
        </w:rPr>
        <w:t>I</w:t>
      </w:r>
      <w:bookmarkEnd w:id="4"/>
      <w:r w:rsidR="003855C4">
        <w:rPr>
          <w:rFonts w:ascii="Tahoma" w:eastAsia="Times New Roman" w:hAnsi="Tahoma" w:cs="Tahoma"/>
          <w:iCs/>
          <w:sz w:val="24"/>
          <w:szCs w:val="24"/>
          <w:lang w:eastAsia="it-IT"/>
        </w:rPr>
        <w:t>nterventi</w:t>
      </w:r>
      <w:r w:rsidRPr="008264F9">
        <w:rPr>
          <w:rFonts w:ascii="Tahoma" w:eastAsia="Times New Roman" w:hAnsi="Tahoma" w:cs="Tahoma"/>
          <w:iCs/>
          <w:sz w:val="24"/>
          <w:szCs w:val="24"/>
          <w:lang w:eastAsia="it-IT"/>
        </w:rPr>
        <w:t>, pena l’escussione della polizza fideiussoria.</w:t>
      </w:r>
    </w:p>
    <w:p w14:paraId="68D4C976" w14:textId="77777777" w:rsidR="00FD37BE" w:rsidRPr="00F91091" w:rsidRDefault="00FD37BE" w:rsidP="00E05787">
      <w:pPr>
        <w:widowControl w:val="0"/>
        <w:spacing w:after="0" w:line="480" w:lineRule="atLeast"/>
        <w:ind w:right="-10"/>
        <w:jc w:val="both"/>
        <w:rPr>
          <w:rFonts w:ascii="Tahoma" w:eastAsia="Times New Roman" w:hAnsi="Tahoma" w:cs="Tahoma"/>
          <w:iCs/>
          <w:sz w:val="24"/>
          <w:szCs w:val="24"/>
          <w:lang w:eastAsia="it-IT"/>
        </w:rPr>
      </w:pPr>
    </w:p>
    <w:p w14:paraId="7C8A08B2" w14:textId="4AE5B16F" w:rsidR="00FD37BE" w:rsidRPr="00F91091" w:rsidRDefault="00FD37BE" w:rsidP="00E05787">
      <w:pPr>
        <w:widowControl w:val="0"/>
        <w:spacing w:after="0" w:line="480" w:lineRule="atLeast"/>
        <w:ind w:right="-10"/>
        <w:jc w:val="both"/>
        <w:rPr>
          <w:rFonts w:ascii="Tahoma" w:eastAsia="Times New Roman" w:hAnsi="Tahoma" w:cs="Tahoma"/>
          <w:iCs/>
          <w:sz w:val="24"/>
          <w:szCs w:val="24"/>
          <w:lang w:eastAsia="it-IT"/>
        </w:rPr>
      </w:pPr>
      <w:r w:rsidRPr="00F91091">
        <w:rPr>
          <w:rFonts w:ascii="Tahoma" w:eastAsia="Times New Roman" w:hAnsi="Tahoma" w:cs="Tahoma"/>
          <w:iCs/>
          <w:sz w:val="24"/>
          <w:szCs w:val="24"/>
          <w:lang w:eastAsia="it-IT"/>
        </w:rPr>
        <w:t>oppure</w:t>
      </w:r>
    </w:p>
    <w:p w14:paraId="5EDA2869" w14:textId="77777777" w:rsidR="00FD37BE" w:rsidRPr="00F91091" w:rsidRDefault="00FD37BE" w:rsidP="00E05787">
      <w:pPr>
        <w:widowControl w:val="0"/>
        <w:spacing w:after="0" w:line="480" w:lineRule="atLeast"/>
        <w:ind w:right="-10"/>
        <w:jc w:val="both"/>
        <w:rPr>
          <w:rFonts w:ascii="Tahoma" w:eastAsia="Times New Roman" w:hAnsi="Tahoma" w:cs="Tahoma"/>
          <w:iCs/>
          <w:sz w:val="24"/>
          <w:szCs w:val="24"/>
          <w:lang w:eastAsia="it-IT"/>
        </w:rPr>
      </w:pPr>
    </w:p>
    <w:p w14:paraId="0A23FAE2" w14:textId="426BA52D" w:rsidR="008264F9" w:rsidRPr="00F91091" w:rsidRDefault="00FD37BE" w:rsidP="00E05787">
      <w:pPr>
        <w:widowControl w:val="0"/>
        <w:spacing w:after="0" w:line="480" w:lineRule="atLeast"/>
        <w:ind w:right="-10"/>
        <w:jc w:val="both"/>
        <w:rPr>
          <w:rFonts w:ascii="Tahoma" w:eastAsia="Times New Roman" w:hAnsi="Tahoma" w:cs="Tahoma"/>
          <w:iCs/>
          <w:sz w:val="24"/>
          <w:szCs w:val="24"/>
          <w:lang w:eastAsia="it-IT"/>
        </w:rPr>
      </w:pPr>
      <w:r w:rsidRPr="00F91091">
        <w:rPr>
          <w:rFonts w:ascii="Tahoma" w:eastAsia="Times New Roman" w:hAnsi="Tahoma" w:cs="Tahoma"/>
          <w:iCs/>
          <w:sz w:val="24"/>
          <w:szCs w:val="24"/>
          <w:lang w:eastAsia="it-IT"/>
        </w:rPr>
        <w:t>2- b)</w:t>
      </w:r>
      <w:r w:rsidR="008264F9" w:rsidRPr="008264F9">
        <w:rPr>
          <w:rFonts w:ascii="Tahoma" w:eastAsia="Times New Roman" w:hAnsi="Tahoma" w:cs="Tahoma"/>
          <w:iCs/>
          <w:sz w:val="24"/>
          <w:szCs w:val="24"/>
          <w:lang w:eastAsia="it-IT"/>
        </w:rPr>
        <w:t xml:space="preserve"> Il contributo perequativo </w:t>
      </w:r>
      <w:r w:rsidRPr="00F91091">
        <w:rPr>
          <w:rFonts w:ascii="Tahoma" w:eastAsia="Times New Roman" w:hAnsi="Tahoma" w:cs="Tahoma"/>
          <w:iCs/>
          <w:sz w:val="24"/>
          <w:szCs w:val="24"/>
          <w:lang w:eastAsia="it-IT"/>
        </w:rPr>
        <w:t>viene</w:t>
      </w:r>
      <w:r w:rsidR="008264F9" w:rsidRPr="008264F9">
        <w:rPr>
          <w:rFonts w:ascii="Tahoma" w:eastAsia="Times New Roman" w:hAnsi="Tahoma" w:cs="Tahoma"/>
          <w:iCs/>
          <w:sz w:val="24"/>
          <w:szCs w:val="24"/>
          <w:lang w:eastAsia="it-IT"/>
        </w:rPr>
        <w:t xml:space="preserve"> corrisposto in unica soluzione, contestualmente alla consegna d</w:t>
      </w:r>
      <w:r w:rsidRPr="00F91091">
        <w:rPr>
          <w:rFonts w:ascii="Tahoma" w:eastAsia="Times New Roman" w:hAnsi="Tahoma" w:cs="Tahoma"/>
          <w:iCs/>
          <w:sz w:val="24"/>
          <w:szCs w:val="24"/>
          <w:lang w:eastAsia="it-IT"/>
        </w:rPr>
        <w:t>el presente atto</w:t>
      </w:r>
      <w:r w:rsidR="008264F9" w:rsidRPr="008264F9">
        <w:rPr>
          <w:rFonts w:ascii="Tahoma" w:eastAsia="Times New Roman" w:hAnsi="Tahoma" w:cs="Tahoma"/>
          <w:iCs/>
          <w:sz w:val="24"/>
          <w:szCs w:val="24"/>
          <w:lang w:eastAsia="it-IT"/>
        </w:rPr>
        <w:t>.</w:t>
      </w:r>
    </w:p>
    <w:p w14:paraId="36AC8930" w14:textId="1417C81D" w:rsidR="00FD37BE" w:rsidRPr="00F91091" w:rsidRDefault="00FD37BE" w:rsidP="00E05787">
      <w:pPr>
        <w:widowControl w:val="0"/>
        <w:spacing w:after="0" w:line="480" w:lineRule="atLeast"/>
        <w:ind w:right="-10"/>
        <w:jc w:val="both"/>
        <w:rPr>
          <w:rFonts w:ascii="Tahoma" w:eastAsia="Times New Roman" w:hAnsi="Tahoma" w:cs="Tahoma"/>
          <w:iCs/>
          <w:sz w:val="24"/>
          <w:szCs w:val="24"/>
          <w:lang w:eastAsia="it-IT"/>
        </w:rPr>
      </w:pPr>
    </w:p>
    <w:p w14:paraId="6F64B38F" w14:textId="152914CC" w:rsidR="00FD37BE" w:rsidRPr="00F91091" w:rsidRDefault="00FD37BE" w:rsidP="00E05787">
      <w:pPr>
        <w:widowControl w:val="0"/>
        <w:spacing w:after="0" w:line="480" w:lineRule="atLeast"/>
        <w:ind w:right="-10"/>
        <w:jc w:val="both"/>
        <w:rPr>
          <w:rFonts w:ascii="Tahoma" w:eastAsia="Times New Roman" w:hAnsi="Tahoma" w:cs="Tahoma"/>
          <w:iCs/>
          <w:sz w:val="24"/>
          <w:szCs w:val="24"/>
          <w:lang w:eastAsia="it-IT"/>
        </w:rPr>
      </w:pPr>
      <w:r w:rsidRPr="00F91091">
        <w:rPr>
          <w:rFonts w:ascii="Tahoma" w:eastAsia="Times New Roman" w:hAnsi="Tahoma" w:cs="Tahoma"/>
          <w:iCs/>
          <w:sz w:val="24"/>
          <w:szCs w:val="24"/>
          <w:lang w:eastAsia="it-IT"/>
        </w:rPr>
        <w:t>Oppure</w:t>
      </w:r>
    </w:p>
    <w:p w14:paraId="358D6357" w14:textId="49EA502E" w:rsidR="00FD37BE" w:rsidRPr="00F91091" w:rsidRDefault="00FD37BE" w:rsidP="00E05787">
      <w:pPr>
        <w:widowControl w:val="0"/>
        <w:spacing w:after="0" w:line="480" w:lineRule="atLeast"/>
        <w:ind w:right="-10"/>
        <w:jc w:val="both"/>
        <w:rPr>
          <w:rFonts w:ascii="Tahoma" w:eastAsia="Times New Roman" w:hAnsi="Tahoma" w:cs="Tahoma"/>
          <w:iCs/>
          <w:sz w:val="24"/>
          <w:szCs w:val="24"/>
          <w:lang w:eastAsia="it-IT"/>
        </w:rPr>
      </w:pPr>
    </w:p>
    <w:p w14:paraId="3D12D3A5" w14:textId="1E29FEB2" w:rsidR="00F91091" w:rsidRPr="00F91091" w:rsidRDefault="00F91091" w:rsidP="00E05787">
      <w:pPr>
        <w:widowControl w:val="0"/>
        <w:spacing w:after="0" w:line="480" w:lineRule="atLeast"/>
        <w:ind w:right="-10"/>
        <w:jc w:val="both"/>
        <w:rPr>
          <w:rFonts w:ascii="Tahoma" w:eastAsia="Times New Roman" w:hAnsi="Tahoma" w:cs="Tahoma"/>
          <w:iCs/>
          <w:sz w:val="24"/>
          <w:szCs w:val="24"/>
          <w:lang w:eastAsia="it-IT"/>
        </w:rPr>
      </w:pPr>
      <w:r w:rsidRPr="00F91091">
        <w:rPr>
          <w:rFonts w:ascii="Tahoma" w:eastAsia="Times New Roman" w:hAnsi="Tahoma" w:cs="Tahoma"/>
          <w:iCs/>
          <w:sz w:val="24"/>
          <w:szCs w:val="24"/>
          <w:lang w:eastAsia="it-IT"/>
        </w:rPr>
        <w:t>2- b) A garanzia del pagamento del</w:t>
      </w:r>
      <w:r w:rsidR="008D2764">
        <w:rPr>
          <w:rFonts w:ascii="Tahoma" w:eastAsia="Times New Roman" w:hAnsi="Tahoma" w:cs="Tahoma"/>
          <w:iCs/>
          <w:sz w:val="24"/>
          <w:szCs w:val="24"/>
          <w:lang w:eastAsia="it-IT"/>
        </w:rPr>
        <w:t>l’intero importo del</w:t>
      </w:r>
      <w:r w:rsidRPr="00F91091">
        <w:rPr>
          <w:rFonts w:ascii="Tahoma" w:eastAsia="Times New Roman" w:hAnsi="Tahoma" w:cs="Tahoma"/>
          <w:iCs/>
          <w:sz w:val="24"/>
          <w:szCs w:val="24"/>
          <w:lang w:eastAsia="it-IT"/>
        </w:rPr>
        <w:t xml:space="preserve"> contributo perequativo, il signor                   consegna, unitamente al presente atto d’obbligo, la </w:t>
      </w:r>
      <w:r w:rsidRPr="008264F9">
        <w:rPr>
          <w:rFonts w:ascii="Tahoma" w:eastAsia="Times New Roman" w:hAnsi="Tahoma" w:cs="Tahoma"/>
          <w:iCs/>
          <w:sz w:val="24"/>
          <w:szCs w:val="24"/>
          <w:lang w:eastAsia="it-IT"/>
        </w:rPr>
        <w:t>polizza fideiussoria</w:t>
      </w:r>
      <w:r w:rsidRPr="00F91091">
        <w:rPr>
          <w:rFonts w:ascii="Tahoma" w:eastAsia="Times New Roman" w:hAnsi="Tahoma" w:cs="Tahoma"/>
          <w:iCs/>
          <w:sz w:val="24"/>
          <w:szCs w:val="24"/>
          <w:lang w:eastAsia="it-IT"/>
        </w:rPr>
        <w:t xml:space="preserve"> n.               </w:t>
      </w:r>
      <w:r w:rsidRPr="008264F9">
        <w:rPr>
          <w:rFonts w:ascii="Tahoma" w:eastAsia="Times New Roman" w:hAnsi="Tahoma" w:cs="Tahoma"/>
          <w:iCs/>
          <w:sz w:val="24"/>
          <w:szCs w:val="24"/>
          <w:lang w:eastAsia="it-IT"/>
        </w:rPr>
        <w:t xml:space="preserve">, rilasciata da </w:t>
      </w:r>
      <w:r w:rsidRPr="00F91091">
        <w:rPr>
          <w:rFonts w:ascii="Tahoma" w:eastAsia="Times New Roman" w:hAnsi="Tahoma" w:cs="Tahoma"/>
          <w:iCs/>
          <w:sz w:val="24"/>
          <w:szCs w:val="24"/>
          <w:lang w:eastAsia="it-IT"/>
        </w:rPr>
        <w:t xml:space="preserve">                  </w:t>
      </w:r>
      <w:r w:rsidRPr="008264F9">
        <w:rPr>
          <w:rFonts w:ascii="Tahoma" w:eastAsia="Times New Roman" w:hAnsi="Tahoma" w:cs="Tahoma"/>
          <w:iCs/>
          <w:sz w:val="24"/>
          <w:szCs w:val="24"/>
          <w:lang w:eastAsia="it-IT"/>
        </w:rPr>
        <w:t>, operant</w:t>
      </w:r>
      <w:r w:rsidRPr="00F91091">
        <w:rPr>
          <w:rFonts w:ascii="Tahoma" w:eastAsia="Times New Roman" w:hAnsi="Tahoma" w:cs="Tahoma"/>
          <w:iCs/>
          <w:sz w:val="24"/>
          <w:szCs w:val="24"/>
          <w:lang w:eastAsia="it-IT"/>
        </w:rPr>
        <w:t>e</w:t>
      </w:r>
      <w:r w:rsidRPr="008264F9">
        <w:rPr>
          <w:rFonts w:ascii="Tahoma" w:eastAsia="Times New Roman" w:hAnsi="Tahoma" w:cs="Tahoma"/>
          <w:iCs/>
          <w:sz w:val="24"/>
          <w:szCs w:val="24"/>
          <w:lang w:eastAsia="it-IT"/>
        </w:rPr>
        <w:t xml:space="preserve"> nel territorio dello Stato Italiano</w:t>
      </w:r>
      <w:r w:rsidRPr="00F91091">
        <w:rPr>
          <w:rFonts w:ascii="Tahoma" w:eastAsia="Times New Roman" w:hAnsi="Tahoma" w:cs="Tahoma"/>
          <w:iCs/>
          <w:sz w:val="24"/>
          <w:szCs w:val="24"/>
          <w:lang w:eastAsia="it-IT"/>
        </w:rPr>
        <w:t>.</w:t>
      </w:r>
    </w:p>
    <w:p w14:paraId="6C629EE2" w14:textId="4B4568F4" w:rsidR="00FD37BE" w:rsidRPr="00F91091" w:rsidRDefault="00F91091" w:rsidP="00E05787">
      <w:pPr>
        <w:widowControl w:val="0"/>
        <w:spacing w:after="0" w:line="480" w:lineRule="atLeast"/>
        <w:ind w:right="-10"/>
        <w:jc w:val="both"/>
        <w:rPr>
          <w:rFonts w:ascii="Tahoma" w:eastAsia="Times New Roman" w:hAnsi="Tahoma" w:cs="Tahoma"/>
          <w:b/>
          <w:bCs/>
          <w:iCs/>
          <w:sz w:val="24"/>
          <w:szCs w:val="24"/>
          <w:lang w:eastAsia="it-IT"/>
        </w:rPr>
      </w:pPr>
      <w:r w:rsidRPr="00F91091">
        <w:rPr>
          <w:rFonts w:ascii="Tahoma" w:eastAsia="Times New Roman" w:hAnsi="Tahoma" w:cs="Tahoma"/>
          <w:b/>
          <w:bCs/>
          <w:iCs/>
          <w:sz w:val="24"/>
          <w:szCs w:val="24"/>
          <w:lang w:eastAsia="it-IT"/>
        </w:rPr>
        <w:t xml:space="preserve">Articolo 3 </w:t>
      </w:r>
      <w:r w:rsidR="00821DA4">
        <w:rPr>
          <w:rFonts w:ascii="Tahoma" w:eastAsia="Times New Roman" w:hAnsi="Tahoma" w:cs="Tahoma"/>
          <w:b/>
          <w:bCs/>
          <w:iCs/>
          <w:sz w:val="24"/>
          <w:szCs w:val="24"/>
          <w:lang w:eastAsia="it-IT"/>
        </w:rPr>
        <w:t xml:space="preserve">- </w:t>
      </w:r>
      <w:r w:rsidRPr="00F91091">
        <w:rPr>
          <w:rFonts w:ascii="Tahoma" w:eastAsia="Times New Roman" w:hAnsi="Tahoma" w:cs="Tahoma"/>
          <w:b/>
          <w:bCs/>
          <w:iCs/>
          <w:sz w:val="24"/>
          <w:szCs w:val="24"/>
          <w:lang w:eastAsia="it-IT"/>
        </w:rPr>
        <w:t>Caratteristiche della garanzia fideiussoria</w:t>
      </w:r>
    </w:p>
    <w:p w14:paraId="7372D342" w14:textId="7F3D81C5" w:rsidR="008264F9" w:rsidRDefault="00F91091" w:rsidP="00E05787">
      <w:pPr>
        <w:widowControl w:val="0"/>
        <w:spacing w:after="0" w:line="480" w:lineRule="atLeast"/>
        <w:ind w:right="-10"/>
        <w:jc w:val="both"/>
        <w:rPr>
          <w:rFonts w:ascii="Tahoma" w:eastAsia="Times New Roman" w:hAnsi="Tahoma" w:cs="Tahoma"/>
          <w:sz w:val="24"/>
          <w:szCs w:val="24"/>
          <w:lang w:eastAsia="it-IT"/>
        </w:rPr>
      </w:pPr>
      <w:r w:rsidRPr="00F91091">
        <w:rPr>
          <w:rFonts w:ascii="Tahoma" w:eastAsia="Times New Roman" w:hAnsi="Tahoma" w:cs="Tahoma"/>
          <w:iCs/>
          <w:sz w:val="24"/>
          <w:szCs w:val="24"/>
          <w:lang w:eastAsia="it-IT"/>
        </w:rPr>
        <w:t>Il signor                   dichiara ed assicura che l</w:t>
      </w:r>
      <w:r w:rsidR="008264F9" w:rsidRPr="008264F9">
        <w:rPr>
          <w:rFonts w:ascii="Tahoma" w:eastAsia="Times New Roman" w:hAnsi="Tahoma" w:cs="Tahoma"/>
          <w:iCs/>
          <w:sz w:val="24"/>
          <w:szCs w:val="24"/>
          <w:lang w:eastAsia="it-IT"/>
        </w:rPr>
        <w:t xml:space="preserve">a fideiussione </w:t>
      </w:r>
      <w:r w:rsidR="008264F9" w:rsidRPr="008264F9">
        <w:rPr>
          <w:rFonts w:ascii="Tahoma" w:eastAsia="Times New Roman" w:hAnsi="Tahoma" w:cs="Tahoma"/>
          <w:sz w:val="24"/>
          <w:szCs w:val="24"/>
          <w:lang w:eastAsia="it-IT"/>
        </w:rPr>
        <w:t>prevede espressamente l’escussione a prima richiesta, la rinuncia al beneficio della preventiva escussione del debitore principale, la rinuncia all'eccezione di cui all'articolo 1957, secondo comma, del codice civile, nonché l'operatività della garanzia entro quindici giorni, a semplice richiesta scritta del Comune.</w:t>
      </w:r>
    </w:p>
    <w:p w14:paraId="75A85CFF" w14:textId="40D834CD" w:rsidR="00F91091" w:rsidRPr="008264F9" w:rsidRDefault="00F91091" w:rsidP="00E05787">
      <w:pPr>
        <w:widowControl w:val="0"/>
        <w:spacing w:after="0" w:line="480" w:lineRule="atLeast"/>
        <w:ind w:right="-10"/>
        <w:jc w:val="both"/>
        <w:rPr>
          <w:rFonts w:ascii="Tahoma" w:eastAsia="Times New Roman" w:hAnsi="Tahoma" w:cs="Tahoma"/>
          <w:b/>
          <w:bCs/>
          <w:sz w:val="24"/>
          <w:szCs w:val="24"/>
          <w:lang w:eastAsia="it-IT"/>
        </w:rPr>
      </w:pPr>
      <w:r w:rsidRPr="000D0E7C">
        <w:rPr>
          <w:rFonts w:ascii="Tahoma" w:eastAsia="Times New Roman" w:hAnsi="Tahoma" w:cs="Tahoma"/>
          <w:b/>
          <w:bCs/>
          <w:sz w:val="24"/>
          <w:szCs w:val="24"/>
          <w:lang w:eastAsia="it-IT"/>
        </w:rPr>
        <w:t xml:space="preserve">Articolo 4 </w:t>
      </w:r>
      <w:r w:rsidR="00821DA4">
        <w:rPr>
          <w:rFonts w:ascii="Tahoma" w:eastAsia="Times New Roman" w:hAnsi="Tahoma" w:cs="Tahoma"/>
          <w:b/>
          <w:bCs/>
          <w:sz w:val="24"/>
          <w:szCs w:val="24"/>
          <w:lang w:eastAsia="it-IT"/>
        </w:rPr>
        <w:t xml:space="preserve">- </w:t>
      </w:r>
      <w:r w:rsidRPr="000D0E7C">
        <w:rPr>
          <w:rFonts w:ascii="Tahoma" w:eastAsia="Times New Roman" w:hAnsi="Tahoma" w:cs="Tahoma"/>
          <w:b/>
          <w:bCs/>
          <w:sz w:val="24"/>
          <w:szCs w:val="24"/>
          <w:lang w:eastAsia="it-IT"/>
        </w:rPr>
        <w:t>Restituzione del contributo perequativo</w:t>
      </w:r>
    </w:p>
    <w:p w14:paraId="1B9F11FB" w14:textId="592EBA2E" w:rsidR="000D0E7C" w:rsidRPr="000D0E7C" w:rsidRDefault="00F91091" w:rsidP="00E05787">
      <w:pPr>
        <w:widowControl w:val="0"/>
        <w:autoSpaceDE w:val="0"/>
        <w:autoSpaceDN w:val="0"/>
        <w:adjustRightInd w:val="0"/>
        <w:spacing w:after="0" w:line="480" w:lineRule="atLeast"/>
        <w:jc w:val="both"/>
        <w:rPr>
          <w:rFonts w:ascii="Tahoma" w:eastAsia="Times New Roman" w:hAnsi="Tahoma" w:cs="Tahoma"/>
          <w:sz w:val="24"/>
          <w:szCs w:val="24"/>
          <w:lang w:eastAsia="it-IT"/>
        </w:rPr>
      </w:pPr>
      <w:r w:rsidRPr="000D0E7C">
        <w:rPr>
          <w:rFonts w:ascii="Tahoma" w:eastAsia="Times New Roman" w:hAnsi="Tahoma" w:cs="Tahoma"/>
          <w:iCs/>
          <w:sz w:val="24"/>
          <w:szCs w:val="24"/>
          <w:lang w:eastAsia="it-IT"/>
        </w:rPr>
        <w:t>Il signor               è consapevole del fatto che, n</w:t>
      </w:r>
      <w:r w:rsidR="008264F9" w:rsidRPr="008264F9">
        <w:rPr>
          <w:rFonts w:ascii="Tahoma" w:eastAsia="Times New Roman" w:hAnsi="Tahoma" w:cs="Tahoma"/>
          <w:iCs/>
          <w:sz w:val="24"/>
          <w:szCs w:val="24"/>
          <w:lang w:eastAsia="it-IT"/>
        </w:rPr>
        <w:t xml:space="preserve">ell’ipotesi di mancata approvazione della </w:t>
      </w:r>
      <w:r w:rsidR="008264F9" w:rsidRPr="008264F9">
        <w:rPr>
          <w:rFonts w:ascii="Tahoma" w:eastAsia="Times New Roman" w:hAnsi="Tahoma" w:cs="Tahoma"/>
          <w:iCs/>
          <w:sz w:val="24"/>
          <w:szCs w:val="24"/>
          <w:lang w:eastAsia="it-IT"/>
        </w:rPr>
        <w:lastRenderedPageBreak/>
        <w:t>Variante al P</w:t>
      </w:r>
      <w:r w:rsidRPr="000D0E7C">
        <w:rPr>
          <w:rFonts w:ascii="Tahoma" w:eastAsia="Times New Roman" w:hAnsi="Tahoma" w:cs="Tahoma"/>
          <w:iCs/>
          <w:sz w:val="24"/>
          <w:szCs w:val="24"/>
          <w:lang w:eastAsia="it-IT"/>
        </w:rPr>
        <w:t xml:space="preserve">iano degli </w:t>
      </w:r>
      <w:r w:rsidR="008264F9" w:rsidRPr="008264F9">
        <w:rPr>
          <w:rFonts w:ascii="Tahoma" w:eastAsia="Times New Roman" w:hAnsi="Tahoma" w:cs="Tahoma"/>
          <w:iCs/>
          <w:sz w:val="24"/>
          <w:szCs w:val="24"/>
          <w:lang w:eastAsia="it-IT"/>
        </w:rPr>
        <w:t>I</w:t>
      </w:r>
      <w:r w:rsidRPr="000D0E7C">
        <w:rPr>
          <w:rFonts w:ascii="Tahoma" w:eastAsia="Times New Roman" w:hAnsi="Tahoma" w:cs="Tahoma"/>
          <w:iCs/>
          <w:sz w:val="24"/>
          <w:szCs w:val="24"/>
          <w:lang w:eastAsia="it-IT"/>
        </w:rPr>
        <w:t>nterventi</w:t>
      </w:r>
      <w:r w:rsidR="008264F9" w:rsidRPr="008264F9">
        <w:rPr>
          <w:rFonts w:ascii="Tahoma" w:eastAsia="Times New Roman" w:hAnsi="Tahoma" w:cs="Tahoma"/>
          <w:iCs/>
          <w:sz w:val="24"/>
          <w:szCs w:val="24"/>
          <w:lang w:eastAsia="it-IT"/>
        </w:rPr>
        <w:t xml:space="preserve">, </w:t>
      </w:r>
      <w:r w:rsidR="000D0E7C">
        <w:rPr>
          <w:rFonts w:ascii="Tahoma" w:eastAsia="Times New Roman" w:hAnsi="Tahoma" w:cs="Tahoma"/>
          <w:iCs/>
          <w:sz w:val="24"/>
          <w:szCs w:val="24"/>
          <w:lang w:eastAsia="it-IT"/>
        </w:rPr>
        <w:t xml:space="preserve">il presente atto d’obbligo perderà efficacia e </w:t>
      </w:r>
      <w:r w:rsidR="008264F9" w:rsidRPr="008264F9">
        <w:rPr>
          <w:rFonts w:ascii="Tahoma" w:eastAsia="Times New Roman" w:hAnsi="Tahoma" w:cs="Tahoma"/>
          <w:iCs/>
          <w:sz w:val="24"/>
          <w:szCs w:val="24"/>
          <w:lang w:eastAsia="it-IT"/>
        </w:rPr>
        <w:t>l’Amministrazione comunale provvederà alla restituzione delle somme versate a titolo di pagamento del contributo perequativo ed alla restituzione della polizza fideiussoria.</w:t>
      </w:r>
      <w:r w:rsidR="000D0E7C" w:rsidRPr="000D0E7C">
        <w:rPr>
          <w:rFonts w:ascii="Tahoma" w:eastAsia="Times New Roman" w:hAnsi="Tahoma" w:cs="Tahoma"/>
          <w:sz w:val="24"/>
          <w:szCs w:val="24"/>
          <w:lang w:eastAsia="it-IT"/>
        </w:rPr>
        <w:t xml:space="preserve"> </w:t>
      </w:r>
    </w:p>
    <w:p w14:paraId="171F8257" w14:textId="0718482E" w:rsidR="008264F9" w:rsidRPr="008264F9" w:rsidRDefault="000D0E7C" w:rsidP="00E05787">
      <w:pPr>
        <w:widowControl w:val="0"/>
        <w:autoSpaceDE w:val="0"/>
        <w:autoSpaceDN w:val="0"/>
        <w:adjustRightInd w:val="0"/>
        <w:spacing w:after="0" w:line="480" w:lineRule="atLeast"/>
        <w:jc w:val="both"/>
        <w:rPr>
          <w:rFonts w:ascii="Tahoma" w:eastAsia="Times New Roman" w:hAnsi="Tahoma" w:cs="Tahoma"/>
          <w:iCs/>
          <w:sz w:val="24"/>
          <w:szCs w:val="24"/>
          <w:lang w:eastAsia="it-IT"/>
        </w:rPr>
      </w:pPr>
      <w:r w:rsidRPr="000D0E7C">
        <w:rPr>
          <w:rFonts w:ascii="Tahoma" w:eastAsia="Times New Roman" w:hAnsi="Tahoma" w:cs="Tahoma"/>
          <w:sz w:val="24"/>
          <w:szCs w:val="24"/>
          <w:lang w:eastAsia="it-IT"/>
        </w:rPr>
        <w:t>Il signor                       è anche consapevole del fatto che g</w:t>
      </w:r>
      <w:r w:rsidRPr="008264F9">
        <w:rPr>
          <w:rFonts w:ascii="Tahoma" w:eastAsia="Times New Roman" w:hAnsi="Tahoma" w:cs="Tahoma"/>
          <w:sz w:val="24"/>
          <w:szCs w:val="24"/>
          <w:lang w:eastAsia="it-IT"/>
        </w:rPr>
        <w:t>li importi corrisposti a titolo di contributo perequativo non potranno essere restituiti nel caso di mancato ritiro del Permesso di Costruire o di mancata realizzazione degli interventi autorizzati.</w:t>
      </w:r>
    </w:p>
    <w:bookmarkEnd w:id="0"/>
    <w:bookmarkEnd w:id="1"/>
    <w:p w14:paraId="67B60CBA" w14:textId="416E8659" w:rsidR="006A0FF8" w:rsidRPr="00F91091" w:rsidRDefault="000D0E7C" w:rsidP="00E05787">
      <w:pPr>
        <w:pStyle w:val="paragrafi"/>
        <w:widowControl w:val="0"/>
        <w:spacing w:after="0" w:line="480" w:lineRule="atLeast"/>
        <w:ind w:firstLine="0"/>
        <w:rPr>
          <w:rFonts w:ascii="Tahoma" w:hAnsi="Tahoma" w:cs="Tahoma"/>
          <w:b/>
          <w:bCs/>
          <w:color w:val="000000"/>
          <w:sz w:val="24"/>
          <w:szCs w:val="24"/>
        </w:rPr>
      </w:pPr>
      <w:r>
        <w:rPr>
          <w:rFonts w:ascii="Tahoma" w:hAnsi="Tahoma" w:cs="Tahoma"/>
          <w:b/>
          <w:bCs/>
          <w:color w:val="000000"/>
          <w:sz w:val="24"/>
          <w:szCs w:val="24"/>
        </w:rPr>
        <w:t xml:space="preserve">Articolo </w:t>
      </w:r>
      <w:r w:rsidR="003719BC">
        <w:rPr>
          <w:rFonts w:ascii="Tahoma" w:hAnsi="Tahoma" w:cs="Tahoma"/>
          <w:b/>
          <w:bCs/>
          <w:color w:val="000000"/>
          <w:sz w:val="24"/>
          <w:szCs w:val="24"/>
        </w:rPr>
        <w:t>5</w:t>
      </w:r>
      <w:r w:rsidR="006A0FF8" w:rsidRPr="00F91091">
        <w:rPr>
          <w:rFonts w:ascii="Tahoma" w:hAnsi="Tahoma" w:cs="Tahoma"/>
          <w:b/>
          <w:bCs/>
          <w:color w:val="000000"/>
          <w:sz w:val="24"/>
          <w:szCs w:val="24"/>
        </w:rPr>
        <w:t xml:space="preserve"> </w:t>
      </w:r>
      <w:r w:rsidR="00821DA4">
        <w:rPr>
          <w:rFonts w:ascii="Tahoma" w:hAnsi="Tahoma" w:cs="Tahoma"/>
          <w:b/>
          <w:bCs/>
          <w:color w:val="000000"/>
          <w:sz w:val="24"/>
          <w:szCs w:val="24"/>
        </w:rPr>
        <w:t xml:space="preserve">- </w:t>
      </w:r>
      <w:r w:rsidR="006A0FF8" w:rsidRPr="00F91091">
        <w:rPr>
          <w:rFonts w:ascii="Tahoma" w:hAnsi="Tahoma" w:cs="Tahoma"/>
          <w:b/>
          <w:bCs/>
          <w:color w:val="000000"/>
          <w:sz w:val="24"/>
          <w:szCs w:val="24"/>
        </w:rPr>
        <w:t>Sottoscrizione</w:t>
      </w:r>
    </w:p>
    <w:p w14:paraId="54558AEE" w14:textId="77777777" w:rsidR="000D0E7C" w:rsidRDefault="006A0FF8" w:rsidP="00E05787">
      <w:pPr>
        <w:pStyle w:val="paragrafi"/>
        <w:widowControl w:val="0"/>
        <w:spacing w:after="0" w:line="480" w:lineRule="atLeast"/>
        <w:ind w:firstLine="0"/>
        <w:rPr>
          <w:rFonts w:ascii="Tahoma" w:hAnsi="Tahoma" w:cs="Tahoma"/>
          <w:color w:val="000000"/>
          <w:sz w:val="24"/>
          <w:szCs w:val="24"/>
        </w:rPr>
      </w:pPr>
      <w:r w:rsidRPr="00F91091">
        <w:rPr>
          <w:rFonts w:ascii="Tahoma" w:hAnsi="Tahoma" w:cs="Tahoma"/>
          <w:color w:val="000000"/>
          <w:sz w:val="24"/>
          <w:szCs w:val="24"/>
        </w:rPr>
        <w:t>Il presente atto d’obbligo consta di 3 (tre) facciate dattiloscritte ed un allegato</w:t>
      </w:r>
      <w:r w:rsidR="000D0E7C">
        <w:rPr>
          <w:rFonts w:ascii="Tahoma" w:hAnsi="Tahoma" w:cs="Tahoma"/>
          <w:color w:val="000000"/>
          <w:sz w:val="24"/>
          <w:szCs w:val="24"/>
        </w:rPr>
        <w:t xml:space="preserve"> (polizza fideiussoria                    ).</w:t>
      </w:r>
    </w:p>
    <w:p w14:paraId="5C90524F" w14:textId="19C2C7C5" w:rsidR="006A0FF8" w:rsidRPr="00F91091" w:rsidRDefault="000D0E7C" w:rsidP="00E05787">
      <w:pPr>
        <w:pStyle w:val="paragrafi"/>
        <w:widowControl w:val="0"/>
        <w:spacing w:after="0" w:line="480" w:lineRule="atLeast"/>
        <w:ind w:firstLine="0"/>
        <w:rPr>
          <w:rFonts w:ascii="Tahoma" w:hAnsi="Tahoma" w:cs="Tahoma"/>
          <w:color w:val="000000"/>
          <w:sz w:val="24"/>
          <w:szCs w:val="24"/>
        </w:rPr>
      </w:pPr>
      <w:r>
        <w:rPr>
          <w:rFonts w:ascii="Tahoma" w:hAnsi="Tahoma" w:cs="Tahoma"/>
          <w:color w:val="000000"/>
          <w:sz w:val="24"/>
          <w:szCs w:val="24"/>
        </w:rPr>
        <w:t>Tezze sul Brenta,</w:t>
      </w:r>
      <w:r w:rsidR="006A0FF8" w:rsidRPr="00F91091">
        <w:rPr>
          <w:rFonts w:ascii="Tahoma" w:hAnsi="Tahoma" w:cs="Tahoma"/>
          <w:color w:val="000000"/>
          <w:sz w:val="24"/>
          <w:szCs w:val="24"/>
        </w:rPr>
        <w:t xml:space="preserve"> li </w:t>
      </w:r>
      <w:r w:rsidR="003719BC">
        <w:rPr>
          <w:rFonts w:ascii="Tahoma" w:hAnsi="Tahoma" w:cs="Tahoma"/>
          <w:color w:val="000000"/>
          <w:sz w:val="24"/>
          <w:szCs w:val="24"/>
        </w:rPr>
        <w:t>____________</w:t>
      </w:r>
    </w:p>
    <w:p w14:paraId="73D3A632" w14:textId="4F4C03C9" w:rsidR="006A0FF8" w:rsidRPr="00F91091" w:rsidRDefault="006A0FF8" w:rsidP="00E05787">
      <w:pPr>
        <w:pStyle w:val="paragrafi"/>
        <w:widowControl w:val="0"/>
        <w:tabs>
          <w:tab w:val="left" w:pos="6237"/>
        </w:tabs>
        <w:spacing w:after="0" w:line="480" w:lineRule="atLeast"/>
        <w:ind w:firstLine="0"/>
        <w:rPr>
          <w:rFonts w:ascii="Tahoma" w:hAnsi="Tahoma" w:cs="Tahoma"/>
          <w:color w:val="000000"/>
          <w:sz w:val="24"/>
          <w:szCs w:val="24"/>
        </w:rPr>
      </w:pPr>
      <w:r w:rsidRPr="00F91091">
        <w:rPr>
          <w:rFonts w:ascii="Tahoma" w:hAnsi="Tahoma" w:cs="Tahoma"/>
          <w:color w:val="000000"/>
          <w:sz w:val="24"/>
          <w:szCs w:val="24"/>
        </w:rPr>
        <w:tab/>
      </w:r>
      <w:r w:rsidR="000D0E7C">
        <w:rPr>
          <w:rFonts w:ascii="Tahoma" w:hAnsi="Tahoma" w:cs="Tahoma"/>
          <w:color w:val="000000"/>
          <w:sz w:val="24"/>
          <w:szCs w:val="24"/>
        </w:rPr>
        <w:t>_____________________</w:t>
      </w:r>
    </w:p>
    <w:sectPr w:rsidR="006A0FF8" w:rsidRPr="00F91091" w:rsidSect="00874863">
      <w:footerReference w:type="default" r:id="rId8"/>
      <w:pgSz w:w="11906" w:h="16838"/>
      <w:pgMar w:top="1135"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B4F473C" w14:textId="77777777" w:rsidR="006F7966" w:rsidRDefault="006F7966" w:rsidP="004A0F67">
      <w:pPr>
        <w:spacing w:after="0" w:line="240" w:lineRule="auto"/>
      </w:pPr>
      <w:r>
        <w:separator/>
      </w:r>
    </w:p>
  </w:endnote>
  <w:endnote w:type="continuationSeparator" w:id="0">
    <w:p w14:paraId="3ECDF9BC" w14:textId="77777777" w:rsidR="006F7966" w:rsidRDefault="006F7966" w:rsidP="004A0F6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20002A87" w:usb1="00000000" w:usb2="00000000" w:usb3="00000000" w:csb0="000001FF" w:csb1="00000000"/>
  </w:font>
  <w:font w:name="Tahoma">
    <w:panose1 w:val="020B0604030504040204"/>
    <w:charset w:val="00"/>
    <w:family w:val="swiss"/>
    <w:pitch w:val="variable"/>
    <w:sig w:usb0="E1002EFF" w:usb1="C000605B" w:usb2="00000029" w:usb3="00000000" w:csb0="000101FF" w:csb1="00000000"/>
  </w:font>
  <w:font w:name="Bodoni MT">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Bodoni MT" w:hAnsi="Bodoni MT"/>
        <w:sz w:val="24"/>
        <w:szCs w:val="24"/>
      </w:rPr>
      <w:id w:val="-54778985"/>
      <w:docPartObj>
        <w:docPartGallery w:val="Page Numbers (Bottom of Page)"/>
        <w:docPartUnique/>
      </w:docPartObj>
    </w:sdtPr>
    <w:sdtEndPr/>
    <w:sdtContent>
      <w:p w14:paraId="664B84F6" w14:textId="6B911BF9" w:rsidR="004A0F67" w:rsidRPr="004A0F67" w:rsidRDefault="004A0F67">
        <w:pPr>
          <w:pStyle w:val="Pidipagina"/>
          <w:jc w:val="center"/>
          <w:rPr>
            <w:rFonts w:ascii="Bodoni MT" w:hAnsi="Bodoni MT"/>
            <w:sz w:val="24"/>
            <w:szCs w:val="24"/>
          </w:rPr>
        </w:pPr>
        <w:r w:rsidRPr="004A0F67">
          <w:rPr>
            <w:rFonts w:ascii="Bodoni MT" w:hAnsi="Bodoni MT"/>
            <w:sz w:val="24"/>
            <w:szCs w:val="24"/>
          </w:rPr>
          <w:fldChar w:fldCharType="begin"/>
        </w:r>
        <w:r w:rsidRPr="004A0F67">
          <w:rPr>
            <w:rFonts w:ascii="Bodoni MT" w:hAnsi="Bodoni MT"/>
            <w:sz w:val="24"/>
            <w:szCs w:val="24"/>
          </w:rPr>
          <w:instrText>PAGE   \* MERGEFORMAT</w:instrText>
        </w:r>
        <w:r w:rsidRPr="004A0F67">
          <w:rPr>
            <w:rFonts w:ascii="Bodoni MT" w:hAnsi="Bodoni MT"/>
            <w:sz w:val="24"/>
            <w:szCs w:val="24"/>
          </w:rPr>
          <w:fldChar w:fldCharType="separate"/>
        </w:r>
        <w:r w:rsidR="00821DA4">
          <w:rPr>
            <w:rFonts w:ascii="Bodoni MT" w:hAnsi="Bodoni MT"/>
            <w:noProof/>
            <w:sz w:val="24"/>
            <w:szCs w:val="24"/>
          </w:rPr>
          <w:t>3</w:t>
        </w:r>
        <w:r w:rsidRPr="004A0F67">
          <w:rPr>
            <w:rFonts w:ascii="Bodoni MT" w:hAnsi="Bodoni MT"/>
            <w:sz w:val="24"/>
            <w:szCs w:val="24"/>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5DDDDDC" w14:textId="77777777" w:rsidR="006F7966" w:rsidRDefault="006F7966" w:rsidP="004A0F67">
      <w:pPr>
        <w:spacing w:after="0" w:line="240" w:lineRule="auto"/>
      </w:pPr>
      <w:r>
        <w:separator/>
      </w:r>
    </w:p>
  </w:footnote>
  <w:footnote w:type="continuationSeparator" w:id="0">
    <w:p w14:paraId="1DA730C3" w14:textId="77777777" w:rsidR="006F7966" w:rsidRDefault="006F7966" w:rsidP="004A0F67">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proofState w:spelling="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dPraticaAss" w:val="787"/>
  </w:docVars>
  <w:rsids>
    <w:rsidRoot w:val="00E730D7"/>
    <w:rsid w:val="000766F3"/>
    <w:rsid w:val="000D0E7C"/>
    <w:rsid w:val="00104275"/>
    <w:rsid w:val="001933BE"/>
    <w:rsid w:val="001D2D7F"/>
    <w:rsid w:val="003361BF"/>
    <w:rsid w:val="003719BC"/>
    <w:rsid w:val="003855C4"/>
    <w:rsid w:val="003E3CE8"/>
    <w:rsid w:val="004A0F67"/>
    <w:rsid w:val="00553D9B"/>
    <w:rsid w:val="00672E3E"/>
    <w:rsid w:val="006A0FF8"/>
    <w:rsid w:val="006F7966"/>
    <w:rsid w:val="0074209E"/>
    <w:rsid w:val="00750454"/>
    <w:rsid w:val="00821DA4"/>
    <w:rsid w:val="008264F9"/>
    <w:rsid w:val="00827423"/>
    <w:rsid w:val="00874863"/>
    <w:rsid w:val="00877242"/>
    <w:rsid w:val="008D2764"/>
    <w:rsid w:val="00930A70"/>
    <w:rsid w:val="0096451E"/>
    <w:rsid w:val="00994414"/>
    <w:rsid w:val="00A348F4"/>
    <w:rsid w:val="00B164A5"/>
    <w:rsid w:val="00B37BE5"/>
    <w:rsid w:val="00B6487D"/>
    <w:rsid w:val="00B75EF9"/>
    <w:rsid w:val="00BB564E"/>
    <w:rsid w:val="00CD57CE"/>
    <w:rsid w:val="00CE22AB"/>
    <w:rsid w:val="00DA493A"/>
    <w:rsid w:val="00DB7BF0"/>
    <w:rsid w:val="00DD1C48"/>
    <w:rsid w:val="00DD6C8A"/>
    <w:rsid w:val="00E05787"/>
    <w:rsid w:val="00E730D7"/>
    <w:rsid w:val="00F91091"/>
    <w:rsid w:val="00FC4BF3"/>
    <w:rsid w:val="00FD37BE"/>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AAFC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4A0F67"/>
    <w:pPr>
      <w:ind w:left="720"/>
      <w:contextualSpacing/>
    </w:pPr>
  </w:style>
  <w:style w:type="paragraph" w:customStyle="1" w:styleId="paragrafi">
    <w:name w:val="paragrafi"/>
    <w:basedOn w:val="Normale"/>
    <w:rsid w:val="004A0F67"/>
    <w:pPr>
      <w:spacing w:after="600" w:line="360" w:lineRule="atLeast"/>
      <w:ind w:firstLine="397"/>
      <w:jc w:val="both"/>
    </w:pPr>
    <w:rPr>
      <w:rFonts w:ascii="Times New Roman" w:eastAsia="Times New Roman" w:hAnsi="Times New Roman" w:cs="Times New Roman"/>
      <w:szCs w:val="20"/>
      <w:lang w:eastAsia="it-IT"/>
    </w:rPr>
  </w:style>
  <w:style w:type="paragraph" w:styleId="Intestazione">
    <w:name w:val="header"/>
    <w:basedOn w:val="Normale"/>
    <w:link w:val="IntestazioneCarattere"/>
    <w:uiPriority w:val="99"/>
    <w:unhideWhenUsed/>
    <w:rsid w:val="004A0F67"/>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4A0F67"/>
  </w:style>
  <w:style w:type="paragraph" w:styleId="Pidipagina">
    <w:name w:val="footer"/>
    <w:basedOn w:val="Normale"/>
    <w:link w:val="PidipaginaCarattere"/>
    <w:uiPriority w:val="99"/>
    <w:unhideWhenUsed/>
    <w:rsid w:val="004A0F67"/>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4A0F6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4A0F67"/>
    <w:pPr>
      <w:ind w:left="720"/>
      <w:contextualSpacing/>
    </w:pPr>
  </w:style>
  <w:style w:type="paragraph" w:customStyle="1" w:styleId="paragrafi">
    <w:name w:val="paragrafi"/>
    <w:basedOn w:val="Normale"/>
    <w:rsid w:val="004A0F67"/>
    <w:pPr>
      <w:spacing w:after="600" w:line="360" w:lineRule="atLeast"/>
      <w:ind w:firstLine="397"/>
      <w:jc w:val="both"/>
    </w:pPr>
    <w:rPr>
      <w:rFonts w:ascii="Times New Roman" w:eastAsia="Times New Roman" w:hAnsi="Times New Roman" w:cs="Times New Roman"/>
      <w:szCs w:val="20"/>
      <w:lang w:eastAsia="it-IT"/>
    </w:rPr>
  </w:style>
  <w:style w:type="paragraph" w:styleId="Intestazione">
    <w:name w:val="header"/>
    <w:basedOn w:val="Normale"/>
    <w:link w:val="IntestazioneCarattere"/>
    <w:uiPriority w:val="99"/>
    <w:unhideWhenUsed/>
    <w:rsid w:val="004A0F67"/>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4A0F67"/>
  </w:style>
  <w:style w:type="paragraph" w:styleId="Pidipagina">
    <w:name w:val="footer"/>
    <w:basedOn w:val="Normale"/>
    <w:link w:val="PidipaginaCarattere"/>
    <w:uiPriority w:val="99"/>
    <w:unhideWhenUsed/>
    <w:rsid w:val="004A0F67"/>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4A0F6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2AE123B-7BD5-41E5-BFC1-49B28202AC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85</TotalTime>
  <Pages>3</Pages>
  <Words>663</Words>
  <Characters>3784</Characters>
  <Application>Microsoft Office Word</Application>
  <DocSecurity>0</DocSecurity>
  <Lines>31</Lines>
  <Paragraphs>8</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4439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Denis</dc:creator>
  <cp:lastModifiedBy>Paride Marcon</cp:lastModifiedBy>
  <cp:revision>12</cp:revision>
  <cp:lastPrinted>2020-06-24T10:26:00Z</cp:lastPrinted>
  <dcterms:created xsi:type="dcterms:W3CDTF">2020-03-21T13:22:00Z</dcterms:created>
  <dcterms:modified xsi:type="dcterms:W3CDTF">2024-01-29T11:30:00Z</dcterms:modified>
</cp:coreProperties>
</file>